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بعد انعقاد جلسات الجمعية الوطنية انتشر القلق والتوتر في كافة المدن والأرياف الفرنسية .هذا الامر زاد من ارتفاع الأسعار وزيادة عن نسبة العاطلين عن العمل.</w:t>
      </w:r>
    </w:p>
    <w:p>
      <w:pPr/>
      <w:r>
        <w:rPr>
          <w:shd w:val="clear" w:fill="eeee80"/>
        </w:rPr>
        <w:t xml:space="preserve">انتشرت إشاعة تقول ان الملك يجهز جيشا من اجل حل الجمعية الوطنية وعلى هذا خرجت الجماهير الى الشوارع مطالبة بالتزود بالسلاح لمواجهة الملك وجيشه.</w:t>
      </w:r>
    </w:p>
    <w:p>
      <w:pPr/>
      <w:r>
        <w:rPr>
          <w:shd w:val="clear" w:fill="eeee80"/>
        </w:rPr>
        <w:t xml:space="preserve">٧ لعام ١٧٨٩ اريقت دماء ابناء الشعب في شوارع باريس ونتيجة لذلك توجه الشعب إلى قلعة الباستيل الموجودة في وسط باريس والذي كان سجنا ورمزا للحكم المطلق ومخزنا للسلاح،</w:t>
      </w:r>
    </w:p>
    <w:p>
      <w:pPr/>
      <w:r>
        <w:rPr>
          <w:shd w:val="clear" w:fill="eeee80"/>
        </w:rPr>
        <w:t xml:space="preserve"> احتل الشعب المكان واطلقوا سراح الاسرى وسرقوا جميع الأسلحة ثم قتلوا الحرس الملكي وهدموا وحرقوا هذا المكان والهدف من اخذ السلاح هو لحماية انفسهم من ألملك وجيشه،</w:t>
      </w:r>
    </w:p>
    <w:p>
      <w:pPr/>
      <w:r>
        <w:rPr/>
        <w:t xml:space="preserve"> اصبح سقوط الباستيل رمزا للحرية والتحرر لدى ابناء الشعب الفرنسي واصبح التاريخ ١٤.</w:t>
      </w:r>
    </w:p>
    <w:p>
      <w:pPr/>
      <w:r>
        <w:rPr>
          <w:shd w:val="clear" w:fill="eeee80"/>
        </w:rPr>
        <w:t xml:space="preserve">٧ عيداً وطنياً في فرنسا كل عام.</w:t>
      </w:r>
    </w:p>
    <w:p>
      <w:pPr/>
      <w:r>
        <w:rPr/>
        <w:t xml:space="preserve">ذُعر الملك من هذه الأحداث فاختار الهدنة مع الجمعية الوطنية فخرج من قصر فرساي واضعا على ملابسه إشارة تحمل الوان الثورة وهي (ازرق،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2026-10-09T06:37:22+00:00</dcterms:created>
  <dcterms:modified xsi:type="dcterms:W3CDTF">2026-10-09T06:37:22+00:00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