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نصيحة السلطان ولروم طاعته</w:t>
      </w:r>
    </w:p>
    <w:p>
      <w:pPr/>
      <w:r>
        <w:rPr>
          <w:shd w:val="clear" w:fill="eeee80"/>
        </w:rPr>
        <w:t xml:space="preserve">قال الله تبارك وتعالى: " يا أيها الذين آمنوا أطيعوا الله وأطيعوا الرسول وأولي الأمر منكم " .</w:t>
      </w:r>
    </w:p>
    <w:p>
      <w:pPr/>
      <w:r>
        <w:rPr>
          <w:shd w:val="clear" w:fill="eeee80"/>
        </w:rPr>
        <w:t xml:space="preserve">وقال أبو هريرة: لما نزلت هذه الآية أمرنا بطاعة الأئمة وطاعتهم من طاعة الله،</w:t>
      </w:r>
    </w:p>
    <w:p>
      <w:pPr/>
      <w:r>
        <w:rPr>
          <w:shd w:val="clear" w:fill="eeee80"/>
        </w:rPr>
        <w:t xml:space="preserve"> مات ميتة جاهلية.</w:t>
      </w:r>
    </w:p>
    <w:p>
      <w:pPr/>
      <w:r>
        <w:rPr>
          <w:shd w:val="clear" w:fill="eeee80"/>
        </w:rPr>
        <w:t xml:space="preserve">وقال صلى الله عليه وسلم: الدين النصيحة الدين النصيحة الدين النصيحة.</w:t>
      </w:r>
    </w:p>
    <w:p>
      <w:pPr/>
      <w:r>
        <w:rPr>
          <w:shd w:val="clear" w:fill="eeee80"/>
        </w:rPr>
        <w:t xml:space="preserve"> ولا يتم إيمان إلا به،</w:t>
      </w:r>
    </w:p>
    <w:p>
      <w:pPr/>
      <w:r>
        <w:rPr>
          <w:shd w:val="clear" w:fill="eeee80"/>
        </w:rPr>
        <w:t xml:space="preserve"> ولا يثبت إسلام إلا عليه.</w:t>
      </w:r>
    </w:p>
    <w:p>
      <w:pPr/>
      <w:r>
        <w:rPr/>
        <w:t xml:space="preserve">الشعبي عن ابن عباس رضي الله عنهما،</w:t>
      </w:r>
    </w:p>
    <w:p>
      <w:pPr/>
      <w:r>
        <w:rPr>
          <w:shd w:val="clear" w:fill="eeee80"/>
        </w:rPr>
        <w:t xml:space="preserve"> وإني موصيك بخلال أربع: لا تفشين له سراً،</w:t>
      </w:r>
    </w:p>
    <w:p>
      <w:pPr/>
      <w:r>
        <w:rPr>
          <w:shd w:val="clear" w:fill="eeee80"/>
        </w:rPr>
        <w:t xml:space="preserve"> ولا يجرين عليك كذباً،</w:t>
      </w:r>
    </w:p>
    <w:p>
      <w:pPr/>
      <w:r>
        <w:rPr>
          <w:shd w:val="clear" w:fill="eeee80"/>
        </w:rPr>
        <w:t xml:space="preserve">قال الشعبي فقلت لابن عباس كل واحد خير من ألف قال: إي والله،</w:t>
      </w:r>
    </w:p>
    <w:p>
      <w:pPr/>
      <w:r>
        <w:rPr/>
        <w:t xml:space="preserve">وفي كتاب للهند أن رجلاً دخل على بعض ملوكهم،</w:t>
      </w:r>
    </w:p>
    <w:p>
      <w:pPr/>
      <w:r>
        <w:rPr>
          <w:shd w:val="clear" w:fill="eeee80"/>
        </w:rPr>
        <w:t xml:space="preserve"> فقال أيها الملك،</w:t>
      </w:r>
    </w:p>
    <w:p>
      <w:pPr/>
      <w:r>
        <w:rPr>
          <w:shd w:val="clear" w:fill="eeee80"/>
        </w:rPr>
        <w:t xml:space="preserve"> والكبير الخطير ولولا الثقة بفضيلة رأيك واحتمالك ما يسوء موقعه من الأسماع والقلوب في جب صلاح العامة وتألف الخاصة،</w:t>
      </w:r>
    </w:p>
    <w:p>
      <w:pPr/>
      <w:r>
        <w:rPr>
          <w:shd w:val="clear" w:fill="eeee80"/>
        </w:rPr>
        <w:t xml:space="preserve"> ولكنا إذا رجعنا إلى أن بقاءنا موصول ببقائك،</w:t>
      </w:r>
    </w:p>
    <w:p>
      <w:pPr/>
      <w:r>
        <w:rPr>
          <w:shd w:val="clear" w:fill="eeee80"/>
        </w:rPr>
        <w:t xml:space="preserve"> لم نجد بدا من أداء الحق إليك،</w:t>
      </w:r>
    </w:p>
    <w:p>
      <w:pPr/>
      <w:r>
        <w:rPr>
          <w:shd w:val="clear" w:fill="eeee80"/>
        </w:rPr>
        <w:t xml:space="preserve"> والأطباء عرضه،</w:t>
      </w:r>
    </w:p>
    <w:p>
      <w:pPr/>
      <w:r>
        <w:rPr>
          <w:shd w:val="clear" w:fill="eeee80"/>
        </w:rPr>
        <w:t xml:space="preserve"> والإخوان بنه،</w:t>
      </w:r>
    </w:p>
    <w:p>
      <w:pPr/>
      <w:r>
        <w:rPr>
          <w:shd w:val="clear" w:fill="eeee80"/>
        </w:rPr>
        <w:t xml:space="preserve"> إلا أن يتق بعقل المقول له ذلك فإنه إذا كان عاقلاً احتمل ذلك،</w:t>
      </w:r>
    </w:p>
    <w:p>
      <w:pPr/>
      <w:r>
        <w:rPr>
          <w:shd w:val="clear" w:fill="eeee80"/>
        </w:rPr>
        <w:t xml:space="preserve"> لأن ما كان فيه من نفع فهو للسامع دون القائل،</w:t>
      </w:r>
    </w:p>
    <w:p>
      <w:pPr/>
      <w:r>
        <w:rPr>
          <w:shd w:val="clear" w:fill="eeee80"/>
        </w:rPr>
        <w:t xml:space="preserve"> وإنك أيها الملك ذو فضيلة في الرأي،</w:t>
      </w:r>
    </w:p>
    <w:p>
      <w:pPr/>
      <w:r>
        <w:rPr>
          <w:shd w:val="clear" w:fill="eeee80"/>
        </w:rPr>
        <w:t xml:space="preserve"> وتصرف في العلم ويشجعني ذلك على أن أخبرك بما تكره،</w:t>
      </w:r>
    </w:p>
    <w:p>
      <w:pPr/>
      <w:r>
        <w:rPr>
          <w:shd w:val="clear" w:fill="eeee80"/>
        </w:rPr>
        <w:t xml:space="preserve"> إنه ينطقني الأنس بك،</w:t>
      </w:r>
    </w:p>
    <w:p>
      <w:pPr/>
      <w:r>
        <w:rPr>
          <w:shd w:val="clear" w:fill="eeee80"/>
        </w:rPr>
        <w:t xml:space="preserve"> وتسكنني الهبية لك،</w:t>
      </w:r>
    </w:p>
    <w:p>
      <w:pPr/>
      <w:r>
        <w:rPr>
          <w:shd w:val="clear" w:fill="eeee80"/>
        </w:rPr>
        <w:t xml:space="preserve"> وأراك تأمن أشياء أخافها عليك أفأسكت مطبعاً أم أقول مشفقاً؟ قال: كل مقبول منك،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2026-09-16T09:03:42+00:00</dcterms:created>
  <dcterms:modified xsi:type="dcterms:W3CDTF">2026-09-16T09:03:42+00:00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