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Vous êtes connecté anonymement (</w:t></w:r></w:p><w:p><w:pPr/><w:r><w:rPr><w:shd w:val="clear" w:fill="eeee80"/></w:rPr><w:t xml:space="preserve">Faculté Sciences Sociales et Humaines</w:t></w:r></w:p><w:p><w:pPr/><w:r><w:rPr><w:shd w:val="clear" w:fill="eeee80"/></w:rPr><w:t xml:space="preserve">وسائل جمع المعلومات في التوجيه والإرشاد النفسي وال.</w:t></w:r></w:p><w:p><w:pPr/><w:r><w:rPr><w:shd w:val="clear" w:fill="eeee80"/></w:rPr><w:t xml:space="preserve">وسائل جمع المعلومات في التوجيه والإرشاد النفسي وال.</w:t></w:r></w:p><w:p><w:pPr/><w:r><w:rPr><w:shd w:val="clear" w:fill="eeee80"/></w:rPr><w:t xml:space="preserve">وسائل جمع المعلومات في التوجيه والإرشاد النفسي والتربوي</w:t></w:r></w:p><w:p><w:pPr/><w:r><w:rPr><w:shd w:val="clear" w:fill="eeee80"/></w:rPr><w:t xml:space="preserve">تتضمن هذه المحاضرة أهم أدوات جمع البيانات في التوجيه والإرشاد النفسي والتربوي</w:t></w:r></w:p><w:p><w:pPr/><w:r><w:rPr><w:shd w:val="clear" w:fill="eeee80"/></w:rPr><w:t xml:space="preserve">1. وسائل جمع المعلومات في التوجيه والإرشاد النفسي والتربوي</w:t></w:r></w:p><w:p><w:pPr/><w:r><w:rPr><w:shd w:val="clear" w:fill="eeee80"/></w:rPr><w:t xml:space="preserve">وسائل جمع المعلومات في التوجيه والإرشاد النفسي والتربوي</w:t></w:r></w:p><w:p><w:pPr/><w:r><w:rPr><w:shd w:val="clear" w:fill="eeee80"/></w:rPr><w:t xml:space="preserve">المقابلة الإرشادية (Interview)</w:t></w:r></w:p><w:p><w:pPr/><w:r><w:rPr><w:shd w:val="clear" w:fill="eeee80"/></w:rPr><w:t xml:space="preserve">تعريف المقابلة</w:t></w:r></w:p><w:p><w:pPr/><w:r><w:rPr><w:shd w:val="clear" w:fill="eeee80"/></w:rPr><w:t xml:space="preserve">عرفت سترانج (Strang) المقابلة،</w:t></w:r></w:p><w:p><w:pPr/><w:r><w:rPr><w:shd w:val="clear" w:fill="eeee80"/></w:rPr><w:t xml:space="preserve"> بأنها: قلب الإرشاد النفسي،</w:t></w:r></w:p><w:p><w:pPr/><w:r><w:rPr><w:shd w:val="clear" w:fill="eeee80"/></w:rPr><w:t xml:space="preserve"> وبين المرشد النفسي القادر على تقديم هذه المساعدة خلال فترة زمنية معينة وفي مكان محدد (أحمد عمر،</w:t></w:r></w:p><w:p><w:pPr/><w:r><w:rPr><w:shd w:val="clear" w:fill="eeee80"/></w:rPr><w:t xml:space="preserve">1983،</w:t></w:r></w:p><w:p><w:pPr/><w:r><w:rPr><w:shd w:val="clear" w:fill="eeee80"/></w:rPr><w:t xml:space="preserve"> 53).</w:t></w:r></w:p><w:p><w:pPr/><w:r><w:rPr><w:shd w:val="clear" w:fill="eeee80"/></w:rPr><w:t xml:space="preserve"> كما تقسم أيضا من حيث الغرض من إجرائها إلى مقابلة استطلاعية ومقابلة تشخيصية عيادية،</w:t></w:r></w:p><w:p><w:pPr/><w:r><w:rPr><w:shd w:val="clear" w:fill="eeee80"/></w:rPr><w:t xml:space="preserve"> كما يمكن تقسيمها أيضا من حيث طبيعة الأسئلة ودرجة الحرية التي تمنح للمسترشدين إلى مقابلة غير موجهة نصف موجهة وموجهة،</w:t></w:r></w:p><w:p><w:pPr/><w:r><w:rPr><w:shd w:val="clear" w:fill="eeee80"/></w:rPr><w:t xml:space="preserve"> ويمكن تحديد أنواعها،</w:t></w:r></w:p><w:p><w:pPr/><w:r><w:rPr><w:shd w:val="clear" w:fill="eeee80"/></w:rPr><w:t xml:space="preserve"> كما يلي:</w:t></w:r></w:p><w:p><w:pPr/><w:r><w:rPr><w:shd w:val="clear" w:fill="eeee80"/></w:rPr><w:t xml:space="preserve">المقابلة غير الموجهة: لا يتدخل الإكلينيكي ولا يوجه المفحوص أثناء الكلام،</w:t></w:r></w:p><w:p><w:pPr/><w:r><w:rPr><w:shd w:val="clear" w:fill="eeee80"/></w:rPr><w:t xml:space="preserve"> ويترك له المجال للتحدث بكل حرية،</w:t></w:r></w:p><w:p><w:pPr/><w:r><w:rPr><w:shd w:val="clear" w:fill="eeee80"/></w:rPr><w:t xml:space="preserve"> دون مقاطعته أو توجيه مسار حديثه،</w:t></w:r></w:p><w:p><w:pPr/><w:r><w:rPr><w:shd w:val="clear" w:fill="eeee80"/></w:rPr><w:t xml:space="preserve"> وهي الطريقة التي كان يطبقها خصوصا روجرزRogers في أسلوبه العلاجي،</w:t></w:r></w:p><w:p><w:pPr/><w:r><w:rPr><w:shd w:val="clear" w:fill="eeee80"/></w:rPr><w:t xml:space="preserve">المقابلة شبه الموجهة: وهنا يعمل الإكلينيكي،</w:t></w:r></w:p><w:p><w:pPr/><w:r><w:rPr><w:shd w:val="clear" w:fill="eeee80"/></w:rPr><w:t xml:space="preserve"> على توجيه المفحوص في الوقت المناسب،</w:t></w:r></w:p><w:p><w:pPr/><w:r><w:rPr><w:shd w:val="clear" w:fill="eeee80"/></w:rPr><w:t xml:space="preserve"> وجعله دائم الصلة بالوقائع التي لها علاقة بموضوع الحوار.</w:t></w:r></w:p><w:p><w:pPr/><w:r><w:rPr><w:shd w:val="clear" w:fill="eeee80"/></w:rPr><w:t xml:space="preserve"> وفي الغالب،</w:t></w:r></w:p><w:p><w:pPr/><w:r><w:rPr><w:shd w:val="clear" w:fill="eeee80"/></w:rPr><w:t xml:space="preserve"> تقوم على عدم التدخل في الحوار،</w:t></w:r></w:p><w:p><w:pPr/><w:r><w:rPr><w:shd w:val="clear" w:fill="eeee80"/></w:rPr><w:t xml:space="preserve"> من خلال توجيه الحديث للتركيز على مواضيع بعينها.</w:t></w:r></w:p><w:p><w:pPr/><w:r><w:rPr><w:shd w:val="clear" w:fill="eeee80"/></w:rPr><w:t xml:space="preserve"> قصد الحصول على معلومات تفيد الفاحص في التشخيص.</w:t></w:r></w:p><w:p><w:pPr/><w:r><w:rPr><w:shd w:val="clear" w:fill="eeee80"/></w:rPr><w:t xml:space="preserve">الملاحظة العلمية.</w:t></w:r></w:p><w:p><w:pPr/><w:r><w:rPr><w:shd w:val="clear" w:fill="eeee80"/></w:rPr><w:t xml:space="preserve"> (Observation</w:t></w:r></w:p><w:p><w:pPr/><w:r><w:rPr><w:shd w:val="clear" w:fill="eeee80"/></w:rPr><w:t xml:space="preserve">2009،</w:t></w:r></w:p><w:p><w:pPr/><w:r><w:rPr><w:shd w:val="clear" w:fill="eeee80"/></w:rPr><w:t xml:space="preserve"> 41) بأنها الانتباه إلى ظاهرة أو حادثة أو شيء ما بهدف الكشف عن أسبابها وقوانينها.</w:t></w:r></w:p><w:p><w:pPr/><w:r><w:rPr><w:shd w:val="clear" w:fill="eeee80"/></w:rPr><w:t xml:space="preserve"> وتعرف أيضا بأنها المراقبة المقصودة لرصد ما يحدث وتسجيله كما هو.</w:t></w:r></w:p><w:p><w:pPr/><w:r><w:rPr><w:shd w:val="clear" w:fill="eeee80"/></w:rPr><w:t xml:space="preserve">ويعرفها خليفة بأنها: وسيلة دراسة حقلية يجريها الباحث في البيئة الطبيعية،</w:t></w:r></w:p><w:p><w:pPr/><w:r><w:rPr><w:shd w:val="clear" w:fill="eeee80"/></w:rPr><w:t xml:space="preserve"> للحصول على بيانات ومعلومات،</w:t></w:r></w:p><w:p><w:pPr/><w:r><w:rPr><w:shd w:val="clear" w:fill="eeee80"/></w:rPr><w:t xml:space="preserve">أنواع الملاحظة (Types of Observation)</w:t></w:r></w:p><w:p><w:pPr/><w:r><w:rPr><w:shd w:val="clear" w:fill="eeee80"/></w:rPr><w:t xml:space="preserve">الملاحظة البسيطة- الملاحظة المنظمة- الملاحظة بالمشاركة- الملاحظة من غير مشاركة- الملاحظة الجماعية- الملاحظة الفردية- الملاحظة في الطبيعة- الملاحظة في المختبر- الملاحظة في العيادة).</w:t></w:r></w:p><w:p><w:pPr/><w:r><w:rPr><w:shd w:val="clear" w:fill="eeee80"/></w:rPr><w:t xml:space="preserve">دراسة الحالة   (Case Study)</w:t></w:r></w:p><w:p><w:pPr/><w:r><w:rPr><w:shd w:val="clear" w:fill="eeee80"/></w:rPr><w:t xml:space="preserve">تعريف دراسة الحالة</w:t></w:r></w:p><w:p><w:pPr/><w:r><w:rPr><w:shd w:val="clear" w:fill="eeee80"/></w:rPr><w:t xml:space="preserve">يعرف (الزعبي،</w:t></w:r></w:p><w:p><w:pPr/><w:r><w:rPr><w:shd w:val="clear" w:fill="eeee80"/></w:rPr><w:t xml:space="preserve">2005،</w:t></w:r></w:p><w:p><w:pPr/><w:r><w:rPr><w:shd w:val="clear" w:fill="eeee80"/></w:rPr><w:t xml:space="preserve"> 113) دراسة الحالة،</w:t></w:r></w:p><w:p><w:pPr/><w:r><w:rPr><w:shd w:val="clear" w:fill="eeee80"/></w:rPr><w:t xml:space="preserve">بأنها: أسلوب منظم لجمع المعلومات عن المسترشد في ماضيه وحاضره والتي يتم الحصول عليها من خلال وسائل جمع المعلومات الأخرى كالملاحظة والمقابلة والاختبارات.</w:t></w:r></w:p><w:p><w:pPr/><w:r><w:rPr><w:shd w:val="clear" w:fill="eeee80"/></w:rPr><w:t xml:space="preserve">وغير ذلك من الوسائل،</w:t></w:r></w:p><w:p><w:pPr/><w:r><w:rPr><w:shd w:val="clear" w:fill="eeee80"/></w:rPr><w:t xml:space="preserve"> بهدف دراسة شخصية المسترشد من جوانبها كلها،</w:t></w:r></w:p><w:p><w:pPr/><w:r><w:rPr><w:shd w:val="clear" w:fill="eeee80"/></w:rPr><w:t xml:space="preserve">أهمية دراسة الحالة:</w:t></w:r></w:p><w:p><w:pPr/><w:r><w:rPr><w:shd w:val="clear" w:fill="eeee80"/></w:rPr><w:t xml:space="preserve">يمكن تلخيص أهمية دراسة حالة المسترشد في الآتي:</w:t></w:r></w:p><w:p><w:pPr/><w:r><w:rPr><w:shd w:val="clear" w:fill="eeee80"/></w:rPr><w:t xml:space="preserve">تعطي فكرة شاملة وواضحة عن المسترشد،</w:t></w:r></w:p><w:p><w:pPr/><w:r><w:rPr><w:shd w:val="clear" w:fill="eeee80"/></w:rPr><w:t xml:space="preserve"> بحيث تتيح فهم أفضل لحالته.</w:t></w:r></w:p><w:p><w:pPr/><w:r><w:rPr><w:shd w:val="clear" w:fill="eeee80"/></w:rPr><w:t xml:space="preserve">تمكن المرشد النفسي من تلخيص المعلومات التي جمعها حول المسترشد وتكاملها.</w:t></w:r></w:p><w:p><w:pPr/><w:r><w:rPr><w:shd w:val="clear" w:fill="eeee80"/></w:rPr><w:t xml:space="preserve">تساعد المرشد النفسي في تشخيص حالة المسترشد،</w:t></w:r></w:p><w:p><w:pPr/><w:r><w:rPr><w:shd w:val="clear" w:fill="eeee80"/></w:rPr><w:t xml:space="preserve"> ووضع إستراتيجية إرشادية مناسبة من أجل معالجتها.</w:t></w:r></w:p><w:p><w:pPr/><w:r><w:rPr><w:shd w:val="clear" w:fill="eeee80"/></w:rPr><w:t xml:space="preserve">تستخدم لتدريب المرشدين المبتدئين،</w:t></w:r></w:p><w:p><w:pPr/><w:r><w:rPr><w:shd w:val="clear" w:fill="eeee80"/></w:rPr><w:t xml:space="preserve"> لأنها وسيلة سهلة وواضحة الخطوات.</w:t></w:r></w:p><w:p><w:pPr/><w:r><w:rPr><w:shd w:val="clear" w:fill="eeee80"/></w:rPr><w:t xml:space="preserve">الاستبيان(Questionnaire).</w:t></w:r></w:p><w:p><w:pPr/><w:r><w:rPr><w:shd w:val="clear" w:fill="eeee80"/></w:rPr><w:t xml:space="preserve">1- تعريف الاستبيان</w:t></w:r></w:p><w:p><w:pPr/><w:r><w:rPr><w:shd w:val="clear" w:fill="eeee80"/></w:rPr><w:t xml:space="preserve">يعرف فان دالين الاستبيان،</w:t></w:r></w:p><w:p><w:pPr/><w:r><w:rPr><w:shd w:val="clear" w:fill="eeee80"/></w:rPr><w:t xml:space="preserve"> بأنه أداة يستخدمها المشتغلون بالبحوث التربوية على نطاق واسع،</w:t></w:r></w:p><w:p><w:pPr/><w:r><w:rPr><w:shd w:val="clear" w:fill="eeee80"/></w:rPr><w:t xml:space="preserve"> للحصول على حقائق عن الظروف والأساليب القائمة بالفعل،</w:t></w:r></w:p><w:p><w:pPr/><w:r><w:rPr><w:shd w:val="clear" w:fill="eeee80"/></w:rPr><w:t xml:space="preserve"> وإجراء البحوث التي تتعلق بالاتجاهات والآراء،</w:t></w:r></w:p><w:p><w:pPr/><w:r><w:rPr><w:shd w:val="clear" w:fill="eeee80"/></w:rPr><w:t xml:space="preserve"> وقد يكون الاستفتاء في بعض الدراسات أو جوانب معينة منها الوسيلة العملية الوحيدة الميسرة،</w:t></w:r></w:p><w:p><w:pPr/><w:r><w:rPr><w:shd w:val="clear" w:fill="eeee80"/></w:rPr><w:t xml:space="preserve"> لتعريض المستفتين لمثيرات مختارة ومرتبة بعناية،</w:t></w:r></w:p><w:p><w:pPr/><w:r><w:rPr><w:shd w:val="clear" w:fill="eeee80"/></w:rPr><w:t xml:space="preserve"> بقصد جمع البيانات اللازمة لإثبات صدق فرض أو نفيه (فان دالين،</w:t></w:r></w:p><w:p><w:pPr/><w:r><w:rPr><w:shd w:val="clear" w:fill="eeee80"/></w:rPr><w:t xml:space="preserve">2010،</w:t></w:r></w:p><w:p><w:pPr/><w:r><w:rPr><w:shd w:val="clear" w:fill="eeee80"/></w:rPr><w:t xml:space="preserve"> 439)</w:t></w:r></w:p><w:p><w:pPr/><w:r><w:rPr><w:shd w:val="clear" w:fill="eeee80"/></w:rPr><w:t xml:space="preserve">الخصائص العامة للاستبيان:</w:t></w:r></w:p><w:p><w:pPr/><w:r><w:rPr><w:shd w:val="clear" w:fill="eeee80"/></w:rPr><w:t xml:space="preserve"> وتجنبًا للإسهاب نقتصر على ذكر الخصائص التالية على شكل نقاط:</w:t></w:r></w:p><w:p><w:pPr/><w:r><w:rPr><w:shd w:val="clear" w:fill="eeee80"/></w:rPr><w:t xml:space="preserve">يعطي الاستبيان لأفراد العينة فرصة كافية للإجابة عن الأسئلة بدقة خاصة إذا كان نوع البيانات المطلوبة متعلقًا بالأسرة فمن الممكن التشاور معًا في تعبئة الإجابات الجماعية.</w:t></w:r></w:p><w:p><w:pPr/><w:r><w:rPr><w:shd w:val="clear" w:fill="eeee80"/></w:rPr><w:t xml:space="preserve">تتوفر للاستبيان ظروف التقنين أكثر مما تتوفر للأدوات جمع البيانات الأخرى وذلك نتيجة للتقنين في الألفاظ وترتيب الأسئلة وتسجيل الاستجابات.</w:t></w:r></w:p><w:p><w:pPr/><w:r><w:rPr><w:shd w:val="clear" w:fill="eeee80"/></w:rPr><w:t xml:space="preserve">يساعد الاستبيان في الحصول على بيانات حساسة أو محرجة،</w:t></w:r></w:p><w:p><w:pPr/><w:r><w:rPr><w:shd w:val="clear" w:fill="eeee80"/></w:rPr><w:t xml:space="preserve"> ففي كثير من الأحيان  يخشى المستجيب إعلان رأيه أو التصريح به أمام الباحث كأن يدلي برأيه في حضور رئيس العمل أو يتحدث في نواح تتعلق بالحياة الزوجية،</w:t></w:r></w:p><w:p><w:pPr/><w:r><w:rPr><w:shd w:val="clear" w:fill="eeee80"/></w:rPr><w:t xml:space="preserve"> أما إذا أتيحت له الفرصة لإبداء رأيه في مثل هذه المسائل بطريقة لا تؤدي إلى التعرف عليه كما هو الحال في الاستبيان فانه قد يد لي برأيه بصدق وصراحة.</w:t></w:r></w:p><w:p><w:pPr/><w:r><w:rPr><w:shd w:val="clear" w:fill="eeee80"/></w:rPr><w:t xml:space="preserve">الاستبيان أو عباراته لا يتطلب إلا المبحوث وحده دون الباحث.</w:t></w:r></w:p><w:p><w:pPr/><w:r><w:rPr><w:shd w:val="clear" w:fill="eeee80"/></w:rPr><w:t xml:space="preserve">يمكن تطبيق الاستبيان على نطاق واسع أو على عينات كبيرة الحجم.</w:t></w:r></w:p><w:p><w:pPr/><w:r><w:rPr><w:shd w:val="clear" w:fill="eeee80"/></w:rPr><w:t xml:space="preserve">تعريف مؤتمر الحالة</w:t></w:r></w:p><w:p><w:pPr/><w:r><w:rPr><w:shd w:val="clear" w:fill="eeee80"/></w:rPr><w:t xml:space="preserve">يعرفه (زهران،</w:t></w:r></w:p><w:p><w:pPr/><w:r><w:rPr><w:shd w:val="clear" w:fill="eeee80"/></w:rPr><w:t xml:space="preserve"> 208) بأنه: اجتماع مناقشة خاص يضم فريق الإرشاد كله أو بعضه،</w:t></w:r></w:p><w:p><w:pPr/><w:r><w:rPr><w:shd w:val="clear" w:fill="eeee80"/></w:rPr><w:t xml:space="preserve"> ويضم كل أو بعض من يهمهم أمر العميل،</w:t></w:r></w:p><w:p><w:pPr/><w:r><w:rPr><w:shd w:val="clear" w:fill="eeee80"/></w:rPr><w:t xml:space="preserve"> وكل أو بعض من لديه معلومات خاصة به،</w:t></w:r></w:p><w:p><w:pPr/><w:r><w:rPr><w:shd w:val="clear" w:fill="eeee80"/></w:rPr><w:t xml:space="preserve"> ومستعد للتطوع والحضور شخصيا للإدلاء بها والمشاركة في تفسيرها وفي إبداء بعض التوصيات،</w:t></w:r></w:p><w:p><w:pPr/><w:r><w:rPr><w:shd w:val="clear" w:fill="eeee80"/></w:rPr><w:t xml:space="preserve"> بموافقة العميل.</w:t></w:r></w:p><w:p><w:pPr/><w:r><w:rPr><w:shd w:val="clear" w:fill="eeee80"/></w:rPr><w:t xml:space="preserve">مؤتمر الحالة الواحدة: الذي يجتمع لمناقشة حالة مسترشد واحد.</w:t></w:r></w:p><w:p><w:pPr/><w:r><w:rPr><w:shd w:val="clear" w:fill="eeee80"/></w:rPr><w:t xml:space="preserve">مؤتمر الحالات: الذي يجتمع لمناقشة حالة مجموعة من المسترشدين،</w:t></w:r></w:p><w:p><w:pPr/><w:r><w:rPr><w:shd w:val="clear" w:fill="eeee80"/></w:rPr><w:t xml:space="preserve"> أو المتسربين.</w:t></w:r></w:p><w:p><w:pPr/><w:r><w:rPr><w:shd w:val="clear" w:fill="eeee80"/></w:rPr><w:t xml:space="preserve"> ويتم في هذا المؤتمر تبادل الآراء والتعاون،</w:t></w:r></w:p><w:p><w:pPr/><w:r><w:rPr><w:shd w:val="clear" w:fill="eeee80"/></w:rPr><w:t xml:space="preserve"> والاستماع إلى التقارير واقتراح توصيات.</w:t></w:r></w:p><w:p><w:pPr/><w:r><w:rPr><w:shd w:val="clear" w:fill="eeee80"/></w:rPr><w:t xml:space="preserve">مؤتمر المرشد والمسترشد والوالد: الذي يضم المرشد،</w:t></w:r></w:p><w:p><w:pPr/><w:r><w:rPr><w:shd w:val="clear" w:fill="eeee80"/></w:rPr><w:t xml:space="preserve"> وأحد والدي المسترشد أو كليهما،</w:t></w:r></w:p><w:p><w:pPr/><w:r><w:rPr><w:shd w:val="clear" w:fill="eeee80"/></w:rPr><w:t xml:space="preserve"> وأحيانا ينضم المدرس إليهم إذا استدعت الحالة ذلك.</w:t></w:r></w:p><w:p><w:pPr/><w:r><w:rPr><w:shd w:val="clear" w:fill="eeee80"/></w:rPr><w:t xml:space="preserve">الاختبارات والمقاييس (Tests & Measures).</w:t></w:r></w:p><w:p><w:pPr/><w:r><w:rPr><w:shd w:val="clear" w:fill="eeee80"/></w:rPr><w:t xml:space="preserve">تعريف الاختبارات والمقاييس</w:t></w:r></w:p><w:p><w:pPr/><w:r><w:rPr><w:shd w:val="clear" w:fill="eeee80"/></w:rPr><w:t xml:space="preserve">يعرف علام القياس،</w:t></w:r></w:p><w:p><w:pPr/><w:r><w:rPr><w:shd w:val="clear" w:fill="eeee80"/></w:rPr><w:t xml:space="preserve"> بأنه: تعيين فئة من الأرقام أو الرموز،</w:t></w:r></w:p><w:p><w:pPr/><w:r><w:rPr><w:shd w:val="clear" w:fill="eeee80"/></w:rPr><w:t xml:space="preserve"> مناظرة لفئة من الخصائص أو الأحداث طبقا لقواعد محددة تحديدا جيدا.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2026-09-16T04:19:24+00:00</dcterms:created>
  <dcterms:modified xsi:type="dcterms:W3CDTF">2026-09-16T04:19:24+00:00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