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لت التجارب ان البيضة الواحدة تحتوى على فيتامين أ فى حدود 15 % والريبوفلافين فى حدود 6- 10 % وفيتامين ب12 وفيتامين د وهى كلها أحتياجات ضرورية للٳنسان يحتاج اليها يوميا فالبيضة مادةغذائية عالية القيمة الحيوية للٳنسان. وبين هاتين النظرتين مر انتاج الدواجن فى رحلة من التطور والتحسين نقلتة من دور الاستغلال البدائى البسيط الى الصناعة المتكاملة التى تتنافس فيها الدول وتطبق فيها أحدث أساليب العلم والتكنولوجيا الحديثة لانتاج بيض ولحم داجنى واقتصادى وصحى. ولم يكن ذلك وليد الصدفة  أو بدون جهد مبذول بل كان ثمرة طيبة لجهود العلماء فى كافة الميا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