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الخبر الجاهز والخبر المبدع</w:t>
      </w:r>
    </w:p>
    <w:p>
      <w:pPr/>
      <w:r>
        <w:rPr>
          <w:shd w:val="clear" w:fill="eeee80"/>
        </w:rPr>
        <w:t xml:space="preserve">وهذا يعنى الأخبار التى تأتى للمحرر من المصدر وهي معدة وجاهزة للنشر دون أن يكون للصحفى أى دخل في إضافة أي معلومات فيها ،</w:t>
      </w:r>
    </w:p>
    <w:p>
      <w:pPr/>
      <w:r>
        <w:rPr>
          <w:shd w:val="clear" w:fill="eeee80"/>
        </w:rPr>
        <w:t xml:space="preserve"> ودون بذل أي مجهود في كتابته،</w:t>
      </w:r>
    </w:p>
    <w:p>
      <w:pPr/>
      <w:r>
        <w:rPr>
          <w:shd w:val="clear" w:fill="eeee80"/>
        </w:rPr>
        <w:t xml:space="preserve"> وقد يتم إرسال الخبر للصحفي مصاغا جاهزا من قبل مسئول الإعلام فى أى جهة به كل المعلومات الجاهزة الخاصة بموضوع الخبر والصالحة للنشر،</w:t>
      </w:r>
    </w:p>
    <w:p>
      <w:pPr/>
      <w:r>
        <w:rPr>
          <w:shd w:val="clear" w:fill="eeee80"/>
        </w:rPr>
        <w:t xml:space="preserve"> وما على المحرر سوى أن يسلم الخبر للجريدة مثلما جاءه تماما،</w:t>
      </w:r>
    </w:p>
    <w:p>
      <w:pPr/>
      <w:r>
        <w:rPr>
          <w:shd w:val="clear" w:fill="eeee80"/>
        </w:rPr>
        <w:t xml:space="preserve"> وحرفية،</w:t>
      </w:r>
    </w:p>
    <w:p>
      <w:pPr/>
      <w:r>
        <w:rPr>
          <w:shd w:val="clear" w:fill="eeee80"/>
        </w:rPr>
        <w:t xml:space="preserve"> فهى التى يتلقى المحرر فيها خبرا ما لكنه يبدأ بخبرته في البحث عن تفاصيل أخرى بشأن هذا الخبر وجد أنه من الضرورة أن يتضمنها الخبر لأهميتها وذلك ليضمنها إلى ماجاء إليه ليزيد من أهمية هذا الخبر - ومن هنا تأتى أهمية الصناعة والحرفية من جانب المحرر الصحفي في الخبر الجديد حيث يبذل فيه الصحفي جهدا كبيرا للحصول عليه واستكماله،</w:t>
      </w:r>
    </w:p>
    <w:p>
      <w:pPr/>
      <w:r>
        <w:rPr>
          <w:shd w:val="clear" w:fill="eeee80"/>
        </w:rPr>
        <w:t xml:space="preserve"> كما أن طريقة الحصول على الخبر هي التي تحدد كونه جاهزا أو مبدعا ،</w:t>
      </w:r>
    </w:p>
    <w:p>
      <w:pPr/>
      <w:r>
        <w:rPr>
          <w:shd w:val="clear" w:fill="eeee80"/>
        </w:rPr>
        <w:t xml:space="preserve"> فإذا إنتظر الصحفى ميزانية الحكومة مثلا حتى تصدر كان ذلك خبرا جاهزا ،</w:t>
      </w:r>
    </w:p>
    <w:p>
      <w:pPr/>
      <w:r>
        <w:rPr>
          <w:shd w:val="clear" w:fill="eeee80"/>
        </w:rPr>
        <w:t xml:space="preserve"> وهنا يظهر نوعية تلك الأخبار.</w:t>
      </w:r>
    </w:p>
    <w:p>
      <w:pPr/>
      <w:r>
        <w:rPr>
          <w:shd w:val="clear" w:fill="eeee80"/>
        </w:rPr>
        <w:t xml:space="preserve"> وهناك من يضع لهما تعريفا آخر تحت عنوان:</w:t>
      </w:r>
    </w:p>
    <w:p>
      <w:pPr/>
      <w:r>
        <w:rPr>
          <w:shd w:val="clear" w:fill="eeee80"/>
        </w:rPr>
        <w:t xml:space="preserve">الخبر الإيجابي والخبر السلبي:</w:t>
      </w:r>
    </w:p>
    <w:p>
      <w:pPr/>
      <w:r>
        <w:rPr>
          <w:shd w:val="clear" w:fill="eeee80"/>
        </w:rPr>
        <w:t xml:space="preserve">ويقصد بالخبر السلبى هو الخبر الذي لا يضيف جديدا - أما الخبر الإيجابي فهو الخبر المأخوذ من تلك التصريحات والأحاديث التي يدلى بها المسئولون،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2026-10-10T04:37:13+00:00</dcterms:created>
  <dcterms:modified xsi:type="dcterms:W3CDTF">2026-10-10T04:37:13+00:00</dcterms:modified>
</cp:coreProperties>
</file>

<file path=docProps/custom.xml><?xml version="1.0" encoding="utf-8"?>
<Properties xmlns="http://schemas.openxmlformats.org/officeDocument/2006/custom-properties" xmlns:vt="http://schemas.openxmlformats.org/officeDocument/2006/docPropsVTypes"/>
</file>