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جابر بن حيان</w:t>
      </w:r>
    </w:p>
    <w:p>
      <w:pPr/>
      <w:r>
        <w:rPr>
          <w:shd w:val="clear" w:fill="eeee80"/>
        </w:rPr>
        <w:t xml:space="preserve">هو عالم من علماء القرون الوسطى المسلمين وهو مؤسس علم الكيمياء وهو من أصول عربية،</w:t>
      </w:r>
    </w:p>
    <w:p>
      <w:pPr/>
      <w:r>
        <w:rPr/>
        <w:t xml:space="preserve"> ويُعد أول من استخدام الكيمياء بطريقة علمية،</w:t>
      </w:r>
    </w:p>
    <w:p>
      <w:pPr/>
      <w:r>
        <w:rPr>
          <w:shd w:val="clear" w:fill="eeee80"/>
        </w:rPr>
        <w:t xml:space="preserve"> وله انجازات كثيرة في مجالات علمية أخرى مثل: الطب،</w:t>
      </w:r>
    </w:p>
    <w:p>
      <w:pPr/>
      <w:r>
        <w:rPr/>
        <w:t xml:space="preserve"> الفلسفة، وعلم المعادن، والفلك،</w:t>
      </w:r>
    </w:p>
    <w:p>
      <w:pPr/>
      <w:r>
        <w:rPr>
          <w:shd w:val="clear" w:fill="eeee80"/>
        </w:rPr>
        <w:t xml:space="preserve">– اخترع عدة حوامض كما أنه قام أيضًا بتحضيرها ومنها: حمض الكبريتيك والذي أطلق عليه زيت الزاج،</w:t>
      </w:r>
    </w:p>
    <w:p>
      <w:pPr/>
      <w:r>
        <w:rPr/>
        <w:t xml:space="preserve"> حمض النتريك، حمض الهيدروكلوريك.</w:t>
      </w:r>
    </w:p>
    <w:p>
      <w:pPr/>
      <w:r>
        <w:rPr>
          <w:shd w:val="clear" w:fill="eeee80"/>
        </w:rPr>
        <w:t xml:space="preserve">– قام بضم المنهج التجريبي في الكيمياء.</w:t>
      </w:r>
    </w:p>
    <w:p>
      <w:pPr/>
      <w:r>
        <w:rPr>
          <w:shd w:val="clear" w:fill="eeee80"/>
        </w:rPr>
        <w:t xml:space="preserve">– عمل على تقسيم المواد فقد قسمها على حسب خصائصها إلى ثلاثة أقسام: الأغوال،</w:t>
      </w:r>
    </w:p>
    <w:p>
      <w:pPr/>
      <w:r>
        <w:rPr/>
        <w:t xml:space="preserve"> المعادن، المركبات.</w:t>
      </w:r>
    </w:p>
    <w:p>
      <w:pPr/>
      <w:r>
        <w:rPr>
          <w:shd w:val="clear" w:fill="eeee80"/>
        </w:rPr>
        <w:t xml:space="preserve">– هو الذي اكتشف بأن المواد التي لها قابلية للاحتراق عند احتراقها يصعد منها الكبريت.</w:t>
      </w:r>
    </w:p>
    <w:p>
      <w:pPr/>
      <w:r>
        <w:rPr>
          <w:shd w:val="clear" w:fill="eeee80"/>
        </w:rPr>
        <w:t xml:space="preserve">– هو أول عالم استخدم الميزان لقياس مقادير المحاليل التي يستخدمها في التجارب الكيميائية.</w:t>
      </w:r>
    </w:p>
    <w:p>
      <w:pPr/>
      <w:r>
        <w:rPr>
          <w:shd w:val="clear" w:fill="eeee80"/>
        </w:rPr>
        <w:t xml:space="preserve">– هو أول من فصل الذهب عن الفضة بطريقة الحلّ وذلك عن طريق الأحماض.</w:t>
      </w:r>
    </w:p>
    <w:p>
      <w:pPr/>
      <w:r>
        <w:rPr>
          <w:shd w:val="clear" w:fill="eeee80"/>
        </w:rPr>
        <w:t xml:space="preserve">– قام باكتشاف مادة الصودا الكاوية.</w:t>
      </w:r>
    </w:p>
    <w:p>
      <w:pPr/>
      <w:r>
        <w:rPr>
          <w:shd w:val="clear" w:fill="eeee80"/>
        </w:rPr>
        <w:t xml:space="preserve">– قام بصنع ورق لا يمكن أن يحترق.</w:t>
      </w:r>
    </w:p>
    <w:p>
      <w:pPr/>
      <w:r>
        <w:rPr>
          <w:shd w:val="clear" w:fill="eeee80"/>
        </w:rPr>
        <w:t xml:space="preserve">– قام بتحضير عدد من المواد مثل: أكسيد الزرنيخ،</w:t>
      </w:r>
    </w:p>
    <w:p>
      <w:pPr/>
      <w:r>
        <w:rPr/>
        <w:t xml:space="preserve"> كبريتيد الزئبق، وملح البارود.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2026-10-14T15:27:32+00:00</dcterms:created>
  <dcterms:modified xsi:type="dcterms:W3CDTF">2026-10-14T15:27:32+00:00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