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مبادرة الأمم المتحدة للاستثمار المسؤول: تهدف إلى مساعدة المستثمرين في دمج النظر في معايير الأداء البيئي والمجتمعي والحوكمة ( ESG) في عملية صنع القرار الاستثماري</w:t>
      </w:r>
    </w:p>
    <w:p>
      <w:pPr/>
      <w:r>
        <w:rPr>
          <w:shd w:val="clear" w:fill="eeee80"/>
        </w:rPr>
        <w:t xml:space="preserve">وتحسن العوائد على المدى الطويل،</w:t>
      </w:r>
    </w:p>
    <w:p>
      <w:pPr/>
      <w:r>
        <w:rPr>
          <w:shd w:val="clear" w:fill="eeee80"/>
        </w:rPr>
        <w:t xml:space="preserve"> وقع على المبادرة ما يقرب من ١٤٠٠ ويتعهد الموقعون</w:t>
      </w:r>
    </w:p>
    <w:p>
      <w:pPr/>
      <w:r>
        <w:rPr>
          <w:shd w:val="clear" w:fill="eeee80"/>
        </w:rPr>
        <w:t xml:space="preserve">على الدمج والسعي نحو إفصاح جيد بمعايير الأداء البيني والمجتمعي والحوكمة (ESG) من قبل الجهات التي تستثمر فيها وإعداد تقرير تفصيلي يعرض لأنشطة الشركة ومدى التقدم</w:t>
      </w:r>
    </w:p>
    <w:p>
      <w:pPr/>
      <w:r>
        <w:rPr>
          <w:shd w:val="clear" w:fill="eeee80"/>
        </w:rPr>
        <w:t xml:space="preserve">المحقق في تنفيذ هذه المبادئ.</w:t>
      </w:r>
    </w:p>
    <w:p>
      <w:pPr/>
      <w:r>
        <w:rPr>
          <w:shd w:val="clear" w:fill="eeee80"/>
        </w:rPr>
        <w:t xml:space="preserve">الشركات والمنظمات الأخرى على المشاركة في ممارسة المسؤولية الاجتماعية.</w:t>
      </w:r>
    </w:p>
    <w:p>
      <w:pPr/>
      <w:r>
        <w:rPr>
          <w:shd w:val="clear" w:fill="eeee80"/>
        </w:rPr>
        <w:t xml:space="preserve"> المبادرة العالمية لإعداد التقارير (GRI) : تعد مبادرة دولية مستقلة تساعد الشركات والحكومات والمنظمات الأخرى على فهم ودمج قضايا الاستدامة في أعمال الشركات</w:t>
      </w:r>
    </w:p>
    <w:p>
      <w:pPr/>
      <w:r>
        <w:rPr>
          <w:shd w:val="clear" w:fill="eeee80"/>
        </w:rPr>
        <w:t xml:space="preserve">ومساعداتها على إعداد تقارير الاستدامة.</w:t>
      </w:r>
    </w:p>
    <w:p>
      <w:pPr/>
      <w:r>
        <w:rPr>
          <w:shd w:val="clear" w:fill="eeee80"/>
        </w:rPr>
        <w:t xml:space="preserve">: يطالب ببيانات موحدة حول تغيير المناخ والماء من الشركات المقيدة في العديد من البورصات العالمية من خلال استبيانات سنوية ترسل بالنيابة عن المستثمرين الموقعين على مبادرة</w:t>
      </w:r>
    </w:p>
    <w:p>
      <w:pPr/>
      <w:r>
        <w:rPr/>
        <w:t xml:space="preserve">‏Carbon Disclosure Project (CDP( : مشروع الإفصاح عن انبعاثات الكربون .الإفصاح. مجلس معايير الإفصاح عن المناخ هو مجموعة من ثماني منظمات أعمال وبيئية،</w:t>
      </w:r>
    </w:p>
    <w:p>
      <w:pPr/>
      <w:r>
        <w:rPr>
          <w:shd w:val="clear" w:fill="eeee80"/>
        </w:rPr>
        <w:t xml:space="preserve"> ويعمل</w:t>
      </w:r>
    </w:p>
    <w:p>
      <w:pPr/>
      <w:r>
        <w:rPr>
          <w:shd w:val="clear" w:fill="eeee80"/>
        </w:rPr>
        <w:t xml:space="preserve">على تطوير وتعزيز الإطار العام لتقارير عن تغير المناخ CDSB بما يسهل للتواصل بين الشركات والمستثمرين،</w:t>
      </w:r>
    </w:p>
    <w:p>
      <w:pPr/>
      <w:r>
        <w:rPr>
          <w:shd w:val="clear" w:fill="eeee80"/>
        </w:rPr>
        <w:t xml:space="preserve">الحالية.</w:t>
      </w:r>
    </w:p>
    <w:p>
      <w:pPr/>
      <w:r>
        <w:rPr>
          <w:shd w:val="clear" w:fill="eeee80"/>
        </w:rPr>
        <w:t xml:space="preserve"> المجلس الدولي المتكامل لإعداد التقارير International Integrated Reporting‏</w:t>
      </w:r>
    </w:p>
    <w:p>
      <w:pPr/>
      <w:r>
        <w:rPr>
          <w:shd w:val="clear" w:fill="eeee80"/>
        </w:rPr>
        <w:t xml:space="preserve">‏(IIRC): يهدف إلى خلق إطار متكامل لإعداد تقارير الإفصاح،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2026-09-06T05:39:16+00:00</dcterms:created>
  <dcterms:modified xsi:type="dcterms:W3CDTF">2026-09-06T05:39:16+00:00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