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SOMATIC SENSATIONLecture 7ByDr. Sarah DhiaaObjectives:Types Of Somatic Sensations.Mechanoreceptive ReceptorsMechanoreceptive Sensations1. </w:t>
      </w:r>
    </w:p>
    <w:p>
      <w:pPr/>
      <w:r>
        <w:rPr>
          <w:shd w:val="clear" w:fill="eeee80"/>
        </w:rPr>
        <w:t xml:space="preserve">TouchThe Two-point Threshold2.</w:t>
      </w:r>
    </w:p>
    <w:p>
      <w:pPr/>
      <w:r>
        <w:rPr/>
        <w:t xml:space="preserve"> </w:t>
      </w:r>
    </w:p>
    <w:p>
      <w:pPr/>
      <w:r>
        <w:rPr>
          <w:shd w:val="clear" w:fill="eeee80"/>
        </w:rPr>
        <w:t xml:space="preserve">Pressure SensationStereognosis3.</w:t>
      </w:r>
    </w:p>
    <w:p>
      <w:pPr/>
      <w:r>
        <w:rPr/>
        <w:t xml:space="preserve"> </w:t>
      </w:r>
    </w:p>
    <w:p>
      <w:pPr/>
      <w:r>
        <w:rPr>
          <w:shd w:val="clear" w:fill="eeee80"/>
        </w:rPr>
        <w:t xml:space="preserve">Muscle Tension Sensation4.</w:t>
      </w:r>
    </w:p>
    <w:p>
      <w:pPr/>
      <w:r>
        <w:rPr/>
        <w:t xml:space="preserve"> Proprioceptive SensationsThermoreceptive receptorsThermoreceptive SensationsNonspecific ThermoreceptorsSOMATIC SENSATIONSSomatic sensations are sensations which are conducted by the somatic nerves and come to conscious perception.[I] MECHANORECEPTIVE SENSATIONS• These are sensations produced by mechanical stimuli. </w:t>
      </w:r>
    </w:p>
    <w:p>
      <w:pPr/>
      <w:r>
        <w:rPr>
          <w:shd w:val="clear" w:fill="eeee80"/>
        </w:rPr>
        <w:t xml:space="preserve">Theyinclude senses of touch, texture of material, vibration, pressure,stereognosis, muscle tension and proprioception.</w:t>
      </w:r>
    </w:p>
    <w:p>
      <w:pPr/>
      <w:r>
        <w:rPr/>
        <w:t xml:space="preserve">[II] THERMORECEPTIVE SENSATIONS• These are sensations produced by thermal stimuli. </w:t>
      </w:r>
    </w:p>
    <w:p>
      <w:pPr/>
      <w:r>
        <w:rPr>
          <w:shd w:val="clear" w:fill="eeee80"/>
        </w:rPr>
        <w:t xml:space="preserve">They includewarmth and cold sensations.</w:t>
      </w:r>
    </w:p>
    <w:p>
      <w:pPr/>
      <w:r>
        <w:rPr/>
        <w:t xml:space="preserve">[III] PAIN SENSATION• These are produced by noxious stimuliMECHANORECEPTIVE SENSATIONSMechano-Receptors• Mechano-receptors are receptors which are especially sensitive tomechanical stimuli and they are classified into:1. </w:t>
      </w:r>
    </w:p>
    <w:p>
      <w:pPr/>
      <w:r>
        <w:rPr>
          <w:shd w:val="clear" w:fill="eeee80"/>
        </w:rPr>
        <w:t xml:space="preserve">Cutaneous mechano-receptors: Theyare of three typesI. Naked nerve endings: The free nerveendings and the basket endingsaround hair follicles.</w:t>
      </w:r>
    </w:p>
    <w:p>
      <w:pPr/>
      <w:r>
        <w:rPr>
          <w:shd w:val="clear" w:fill="eeee80"/>
        </w:rPr>
        <w:t xml:space="preserve">II. Expanded nerve endings: Merkel discsand Ruffini corpuscles.</w:t>
      </w:r>
    </w:p>
    <w:p>
      <w:pPr/>
      <w:r>
        <w:rPr/>
        <w:t xml:space="preserve">III. </w:t>
      </w:r>
    </w:p>
    <w:p>
      <w:pPr/>
      <w:r>
        <w:rPr>
          <w:shd w:val="clear" w:fill="eeee80"/>
        </w:rPr>
        <w:t xml:space="preserve">Encapsulated nerve endings: Pacinianand Meissner corpuscles.</w:t>
      </w:r>
    </w:p>
    <w:p>
      <w:pPr/>
      <w:r>
        <w:rPr/>
        <w:t xml:space="preserve">• These receptors differ in their excitability, rate of adaptation, andthe ability to respond to repetitive stimuli. </w:t>
      </w:r>
    </w:p>
    <w:p>
      <w:pPr/>
      <w:r>
        <w:rPr>
          <w:shd w:val="clear" w:fill="eeee80"/>
        </w:rPr>
        <w:t xml:space="preserve">They are present in theskin all over the body, but highly condensed in the finger tips, lipsand other areas which are highly sensitive to touch.</w:t>
      </w:r>
    </w:p>
    <w:p>
      <w:pPr/>
      <w:r>
        <w:rPr/>
        <w:t xml:space="preserve">2. </w:t>
      </w:r>
    </w:p>
    <w:p>
      <w:pPr/>
      <w:r>
        <w:rPr>
          <w:shd w:val="clear" w:fill="eeee80"/>
        </w:rPr>
        <w:t xml:space="preserve">Deep mechano-rsceptors: Thesereceptors are of two typesI. Muscle spindles: stretch receptorsfound in the fleshy part of skeletalmuscles.</w:t>
      </w:r>
    </w:p>
    <w:p>
      <w:pPr/>
      <w:r>
        <w:rPr>
          <w:shd w:val="clear" w:fill="eeee80"/>
        </w:rPr>
        <w:t xml:space="preserve">II. Golgi tendon organs: tensionreceptors found in the tendons ofthe skeletal musclesMechanoreceptive Sensations1.</w:t>
      </w:r>
    </w:p>
    <w:p>
      <w:pPr/>
      <w:r>
        <w:rPr/>
        <w:t xml:space="preserve"> </w:t>
      </w:r>
    </w:p>
    <w:p>
      <w:pPr/>
      <w:r>
        <w:rPr>
          <w:shd w:val="clear" w:fill="eeee80"/>
        </w:rPr>
        <w:t xml:space="preserve">Touch or tactile sensationIt is the cutaneous sensation produced by light mechanical stimuli.</w:t>
      </w:r>
    </w:p>
    <w:p>
      <w:pPr/>
      <w:r>
        <w:rPr/>
        <w:t xml:space="preserve"> Thereare two types of touch sensation, crude and fine:I. Crude touch:• This sensation without accurate identification of the locality or thenumber of stimuli and it is of two types:a) Tickle: is a sensation produced by mild tactile stimulation of certainareas of skin, usually leading to reflex involuntary laugh.</w:t>
      </w:r>
    </w:p>
    <w:p>
      <w:pPr/>
      <w:r>
        <w:rPr>
          <w:shd w:val="clear" w:fill="eeee80"/>
        </w:rPr>
        <w:t xml:space="preserve">b) Itch: is a sensation of skin irritation which leads to the desire forscratching of the skin (the scratch reflex).</w:t>
      </w:r>
    </w:p>
    <w:p>
      <w:pPr/>
      <w:r>
        <w:rPr/>
        <w:t xml:space="preserve">• The receptors for tickle and itch sensation are specialized, highlysensitive, rapidly adapting free naked nerve endings, tickle and itchsignals are transmitted by the slowly conducting type IV nerve fibers.• Scratching relieves itch by removing the irritating stimulus and bypresynaptic lateral inhibition of the central terminals of the primaryitching conducting fibers(Nerve fibers carrying scratch signals sendcollaterals inside the spinal cord to inhibit fibers of itch sensation by presynaptic inhibition mechanism).• Theses sensations are conducted by the anterolateral pathway.II. Fine touch:• It is a sensation with accurate identification of the locality and the number of stimuli and it is classified into:a) Tactile localization (Topognosis): localization of stimulationpoint. </w:t>
      </w:r>
    </w:p>
    <w:p>
      <w:pPr/>
      <w:r>
        <w:rPr>
          <w:shd w:val="clear" w:fill="eeee80"/>
        </w:rPr>
        <w:t xml:space="preserve">It is tested by touching the skin of blind-folded subject bythe tip of a blunt pointed object, then asking the subject to openhis eyes and point out the site where he was touched.</w:t>
      </w:r>
    </w:p>
    <w:p>
      <w:pPr/>
      <w:r>
        <w:rPr>
          <w:shd w:val="clear" w:fill="eeee80"/>
        </w:rPr>
        <w:t xml:space="preserve">b) Tactile discrimination: identification of two tactile stimuliapplied simultaneously as two separate points of contact.</w:t>
      </w:r>
    </w:p>
    <w:p>
      <w:pPr/>
      <w:r>
        <w:rPr/>
        <w:t xml:space="preserve">• Tactile discrimination is tested by the compass test or usingdiscriminator . </w:t>
      </w:r>
    </w:p>
    <w:p>
      <w:pPr/>
      <w:r>
        <w:rPr>
          <w:shd w:val="clear" w:fill="eeee80"/>
        </w:rPr>
        <w:t xml:space="preserve">The two blunt ends of test compass are applied tothe skin.</w:t>
      </w:r>
    </w:p>
    <w:p>
      <w:pPr/>
      <w:r>
        <w:rPr/>
        <w:t xml:space="preserve"> </w:t>
      </w:r>
    </w:p>
    <w:p>
      <w:pPr/>
      <w:r>
        <w:rPr>
          <w:shd w:val="clear" w:fill="eeee80"/>
        </w:rPr>
        <w:t xml:space="preserve">The distance between the two ends of the compass isincreased step by step until the subject feels the two ends of thecompass as two separate points.</w:t>
      </w:r>
    </w:p>
    <w:p>
      <w:pPr/>
      <w:r>
        <w:rPr/>
        <w:t xml:space="preserve">• Acuity of this sensation is inversely proportionate to the two-pointthreshold, which is the minimal distance at which the two stimuliare felt as two separate points.• This sensation is conducted by the gracile and cuneate pathway.</w:t>
      </w:r>
    </w:p>
    <w:p>
      <w:pPr/>
      <w:r>
        <w:rPr>
          <w:shd w:val="clear" w:fill="eeee80"/>
        </w:rPr>
        <w:t xml:space="preserve">the two-point threshold</w:t>
      </w:r>
    </w:p>
    <w:p>
      <w:pPr/>
      <w:r>
        <w:rPr>
          <w:shd w:val="clear" w:fill="eeee80"/>
        </w:rPr>
        <w:t xml:space="preserve">III.</w:t>
      </w:r>
    </w:p>
    <w:p>
      <w:pPr/>
      <w:r>
        <w:rPr/>
        <w:t xml:space="preserve"> Texture Of Material Sensation• This is the ability to identify the substance from which a textile is made;e.g. silk, wool, cotton, synthetic material ...etc., by touching and withoutseeing it.• It is a special type of fine touch sensation which is conducted by thegracile and cuneate pathway.IV. Vibration Sense• This is a flickering (repetitive) tactile sensation.• There are two types of vibration receptors; the high frequency, rapidlyadapting Pacinian corpuscles which respond to vibration frequency upto 800 Hz, and the low frequency, slowly adapting Meissner corpuscleswhich respond to vibration frequency up to 80 Hz.• Vibration sense is tested by putting the base of a vibrating tuning fork onthe skin. </w:t>
      </w:r>
    </w:p>
    <w:p>
      <w:pPr/>
      <w:r>
        <w:rPr>
          <w:shd w:val="clear" w:fill="eeee80"/>
        </w:rPr>
        <w:t xml:space="preserve">A sense of buzzing or thrill is felt.</w:t>
      </w:r>
    </w:p>
    <w:p>
      <w:pPr/>
      <w:r>
        <w:rPr/>
        <w:t xml:space="preserve">• Vibration sense is conducted by the gracile and cuneate pathway.2. Pressure sensation• This is the sensation produced by a strong, blunt, static mechanical stimulus.• There are two types of pressure receptors:• The rapidly adapting Pacinian corpuscles, and the slowly adapting Ruffiniendings.• The acuity is tested by applying different weights on a supported hand of ablind-folded subject, then, the subject is asked to identify which weight isheavier and which is lighter.</w:t>
      </w:r>
    </w:p>
    <w:p>
      <w:pPr/>
      <w:r>
        <w:rPr>
          <w:shd w:val="clear" w:fill="eeee80"/>
        </w:rPr>
        <w:t xml:space="preserve">I. Crude pressure sensation.</w:t>
      </w:r>
    </w:p>
    <w:p>
      <w:pPr/>
      <w:r>
        <w:rPr/>
        <w:t xml:space="preserve">• This is pressure sensation with low ability to discriminate different weights.</w:t>
      </w:r>
    </w:p>
    <w:p>
      <w:pPr/>
      <w:r>
        <w:rPr>
          <w:shd w:val="clear" w:fill="eeee80"/>
        </w:rPr>
        <w:t xml:space="preserve">This sensation is conducted by the anterolateral pathway.</w:t>
      </w:r>
    </w:p>
    <w:p>
      <w:pPr/>
      <w:r>
        <w:rPr>
          <w:shd w:val="clear" w:fill="eeee80"/>
        </w:rPr>
        <w:t xml:space="preserve">II. Fine pressure sensation.</w:t>
      </w:r>
    </w:p>
    <w:p>
      <w:pPr/>
      <w:r>
        <w:rPr/>
        <w:t xml:space="preserve">• This is pressure sensation with high ability to discriminate different weights.This sensation is conducted by the gracile and cuneate pathwaySTEREOGNOSIS• This is special type of sensation whichis defined as the ability to identify objects by handling them without seeing them.• This ability depends on two conditions which favor thedevelopment of high degree of stereognosis:1) Intact touch and pressure sensations2) Intact cortical sensory somaticassociation area of the parietal lobe.• This sensation is conducted by the gracile and cuneate pathway.3. Muscle tension sensation• This is the sensation produced by tractionon muscle tendons.• The receptors are the Golgi tendonorgans. </w:t>
      </w:r>
    </w:p>
    <w:p>
      <w:pPr/>
      <w:r>
        <w:rPr>
          <w:shd w:val="clear" w:fill="eeee80"/>
        </w:rPr>
        <w:t xml:space="preserve">It enables the person todiscriminate different weights by liftingthem.</w:t>
      </w:r>
    </w:p>
    <w:p>
      <w:pPr/>
      <w:r>
        <w:rPr/>
        <w:t xml:space="preserve">• It is tested by applying different weightson an unsupported hand of a blind-foldedsubject, then, the subject is asked toidentify the lighter and the heavier weigh4. Proprioceptive sensations• Proprioception is the sensation of theposition of different parts of the bodyrelative to each other and the position of thebody in space.• Proprioception is divided into two types:I. Static proprioception (sense of position):• The receptors are the deep mechanoreceptors(muscle spindles and Golgi tendon organs).• It is tested by putting a limb in an unusualposition and asking the blind-folded subjectto put the other limb in a similar position.II. Dynamic proprioception (kinesthetic sensation):• It is the sense of movement of joints.• The receptors are the Pacinian corpuscles and Golgi tendonorgans in ligaments and synovial membranes of joints.• This sense is tested by moving a joint and the blind-foldedsubject is asked to tell when the movement begins and when itstops or when the rate of movement changes.THERMORECEPTIVE SENSATIONSThermo-receptors• There are two types of specialized thermoreceptors, one is sensitiveto warmth and the other is sensitive to cold which are found in thebase of the epidermal layer of the skin.• The number of cold spots on the skin is (4-10) times as many asthose of the warmth spots.• The highest density of thermoreceptors is found in the skin of theface and hands.• Cutaneous thermoreceptors monitor the temperature of the skin,not that of the body.• Thermoreceptors are also found in the abdominal viscera, thespinal cord and around great veins.• These receptors are concerned mainly with informing the hypothalamic thermostat of any increase in the body coretemperature and do not give rise to warmth or cold sensations.</w:t>
      </w:r>
    </w:p>
    <w:p>
      <w:pPr/>
      <w:r>
        <w:rPr>
          <w:shd w:val="clear" w:fill="eeee80"/>
        </w:rPr>
        <w:t xml:space="preserve">there are two types of thermal receptors and these are:1.</w:t>
      </w:r>
    </w:p>
    <w:p>
      <w:pPr/>
      <w:r>
        <w:rPr/>
        <w:t xml:space="preserve"> The warmth receptors:they are specialized free nerve endings that respond maximally totemperature slightly above body temperature between 25-50 C°with maximum frequency of discharge at about 40°C• Warmth sensation is conducted by the thin, type IV fibers.2. The cold receptors:they are Krause end-bulbs which are specialized,encapsulated nerve endings respond maximally to temperature slightly below body temperature 10-35C°with maximum frequency of discharge at about 25°C.• Cold sensation is transmitted by type III nerve fibers.</w:t>
      </w:r>
    </w:p>
    <w:p>
      <w:pPr/>
      <w:r>
        <w:rPr>
          <w:shd w:val="clear" w:fill="eeee80"/>
        </w:rPr>
        <w:t xml:space="preserve">Stimulation Of ThermoreceptorsThe effectiveness of a stimulus depends on two factors:1.</w:t>
      </w:r>
    </w:p>
    <w:p>
      <w:pPr/>
      <w:r>
        <w:rPr/>
        <w:t xml:space="preserve"> The absolute temperature: In the temperature range of 10 - 50°C,anything warmer than the skin is felt warm and anything colderthan the skin is felt cold.2. </w:t>
      </w:r>
    </w:p>
    <w:p>
      <w:pPr/>
      <w:r>
        <w:rPr>
          <w:shd w:val="clear" w:fill="eeee80"/>
        </w:rPr>
        <w:t xml:space="preserve">The rate of change of temperature; i.e. the rate of warming orcooling.</w:t>
      </w:r>
    </w:p>
    <w:p>
      <w:pPr/>
      <w:r>
        <w:rPr/>
        <w:t xml:space="preserve"> </w:t>
      </w:r>
    </w:p>
    <w:p>
      <w:pPr/>
      <w:r>
        <w:rPr>
          <w:shd w:val="clear" w:fill="eeee80"/>
        </w:rPr>
        <w:t xml:space="preserve">A rapidly changing temperature (rising or falling) is much more effective stimulant to thermoreceptors than a slowlychanging or a steady temperature.</w:t>
      </w:r>
    </w:p>
    <w:p>
      <w:pPr/>
      <w:r>
        <w:rPr/>
        <w:t xml:space="preserve">• This means that when the temperature of skin is actively falling,a person feels much colder than when the temperature remains at the same level. </w:t>
      </w:r>
    </w:p>
    <w:p>
      <w:pPr/>
      <w:r>
        <w:rPr>
          <w:shd w:val="clear" w:fill="eeee80"/>
        </w:rPr>
        <w:t xml:space="preserve">Conversely, if the temperature is actively rising theperson feels much warmer than he would at the same temperature if it was constant.</w:t>
      </w:r>
    </w:p>
    <w:p>
      <w:pPr/>
      <w:r>
        <w:rPr/>
        <w:t xml:space="preserve">• Thermoreceptors adapt at temperatures between 20-40°C, giving afeeling of thermeneutrality, but no adaptation occurs outside thisrange.• At temperatures below 15°C or above 45°C, thermosensitive pain receptors are activated giving rise to pain sensation (cold pain and heat pain). </w:t>
      </w:r>
    </w:p>
    <w:p>
      <w:pPr/>
      <w:r>
        <w:rPr>
          <w:shd w:val="clear" w:fill="eeee80"/>
        </w:rPr>
        <w:t xml:space="preserve">Pain sensation at temperature ranges of 10-15 and 45-50 is very mild and masked by the senses of extreme cold or extreme warmth respectively.</w:t>
      </w:r>
    </w:p>
    <w:p>
      <w:pPr/>
      <w:r>
        <w:rPr/>
        <w:t xml:space="preserve">• The sense of thermal pain is clearly perceived at temperaturesbelow 10 or above 50 °C.Nonspecific Thermoreceptors• Some pressure receptors (Ruffini endings)are stimulated also by cold.• This explains why a colder of two identicalweights placed on the hand is felt heavierthan the warmer weight (Weber's illusion).• This is because the colder weight is astronger stimulant of pressure receptorsthan the warmer weight because it makesdouble stimulation of Ruffini pressurereceptors, first by its weight, and second byits coldness.?</w:t>
      </w:r>
    </w:p>
    <w:p>
      <w:pPr/>
      <w:r>
        <w:rPr>
          <w:shd w:val="clear" w:fill="eeee80"/>
        </w:rPr>
        <w:t xml:space="preserve">Thank you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2026-08-30T12:47:26+00:00</dcterms:created>
  <dcterms:modified xsi:type="dcterms:W3CDTF">2026-08-30T12:47:26+00:00</dcterms:modified>
</cp:coreProperties>
</file>

<file path=docProps/custom.xml><?xml version="1.0" encoding="utf-8"?>
<Properties xmlns="http://schemas.openxmlformats.org/officeDocument/2006/custom-properties" xmlns:vt="http://schemas.openxmlformats.org/officeDocument/2006/docPropsVTypes"/>
</file>