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الموقف الأول: "العلاقة ضرورية"</w:t>
      </w:r>
    </w:p>
    <w:p>
      <w:pPr/>
      <w:r>
        <w:rPr>
          <w:shd w:val="clear" w:fill="eeee80"/>
        </w:rPr>
        <w:t xml:space="preserve">العلاقة بين الدال و المدلول علاقة ضرورية ،</w:t>
      </w:r>
    </w:p>
    <w:p>
      <w:pPr/>
      <w:r>
        <w:rPr>
          <w:shd w:val="clear" w:fill="eeee80"/>
        </w:rPr>
        <w:t xml:space="preserve">فيكفي أن نسمع الكلمة حتى نعرف معناها ويمثل هذا الإتجاه المدرسة اللسانية القديمة بداية مع الفيلسوف اليوناني أفلاطون و عالم اللسانيات الفرنسي إيميل بنفيست.</w:t>
      </w:r>
    </w:p>
    <w:p>
      <w:pPr/>
      <w:r>
        <w:rPr>
          <w:shd w:val="clear" w:fill="eeee80"/>
        </w:rPr>
        <w:t xml:space="preserve">يؤكد أفلاطون خصوصا في "محاورة كراطيل" أن العلاقة بين الدال و المدلول هي علاقة ضرورية أي أن اللفظ يطابق ما يدل عليه في العالم الخارجي و </w:t>
      </w:r>
    </w:p>
    <w:p>
      <w:pPr/>
      <w:r>
        <w:rPr>
          <w:shd w:val="clear" w:fill="eeee80"/>
        </w:rPr>
        <w:t xml:space="preserve">أساس هذا الرأي نظرية محاكاة الإنسان لأصوات الطبيعة،</w:t>
      </w:r>
    </w:p>
    <w:p>
      <w:pPr/>
      <w:r>
        <w:rPr>
          <w:shd w:val="clear" w:fill="eeee80"/>
        </w:rPr>
        <w:t xml:space="preserve">وبهذا فإن العلاقة بين اللفظ ومعناه ضرورية تحاكي فيها الكلمات أصوات الطبيعة،</w:t>
      </w:r>
    </w:p>
    <w:p>
      <w:pPr/>
      <w:r>
        <w:rPr>
          <w:shd w:val="clear" w:fill="eeee80"/>
        </w:rPr>
        <w:t xml:space="preserve">فبمجرد سماع الكلمة نعرف معناها ودلالتها،</w:t>
      </w:r>
    </w:p>
    <w:p>
      <w:pPr/>
      <w:r>
        <w:rPr>
          <w:shd w:val="clear" w:fill="eeee80"/>
        </w:rPr>
        <w:t xml:space="preserve">فكلمة زقزقة مثلا تشير بالضرورة إلى صوت العصفور،</w:t>
      </w:r>
    </w:p>
    <w:p>
      <w:pPr/>
      <w:r>
        <w:rPr>
          <w:shd w:val="clear" w:fill="eeee80"/>
        </w:rPr>
        <w:t xml:space="preserve">وكلمة مواء تشير بالضرورة إلى صوت القطط،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وهذا ما يذهب إليه عالم اللسانيات الفرنسي إيميل نفيست حيث يرى في كتابه ( مشاكل اللسانيات العامة)ان علاقة الدال بالمدلول ضروريـــــــة و ذاتيـــــــــــة الى درجة انه يستحيل الفصل بينهما يقول :" الدال و المدلول ،</w:t>
      </w:r>
    </w:p>
    <w:p>
      <w:pPr/>
      <w:r>
        <w:rPr>
          <w:shd w:val="clear" w:fill="eeee80"/>
        </w:rPr>
        <w:t xml:space="preserve"> الصورة الصوتية و التمثل الذهني هما في الواقع وجهان لأمر واحد و يتشكلان معا كالمحتوي و المحتوى"</w:t>
      </w:r>
    </w:p>
    <w:p>
      <w:pPr/>
      <w:r>
        <w:rPr>
          <w:shd w:val="clear" w:fill="eeee80"/>
        </w:rPr>
        <w:t xml:space="preserve">ان العلامة اللسانية بنية موحدة يتحد فيها الدال بالمدلول ،</w:t>
      </w:r>
    </w:p>
    <w:p>
      <w:pPr/>
      <w:r>
        <w:rPr>
          <w:shd w:val="clear" w:fill="eeee80"/>
        </w:rPr>
        <w:t xml:space="preserve"> بدون هذا الاتحاد تفقد العلامة اللسانية هذه الخاصية ،</w:t>
      </w:r>
    </w:p>
    <w:p>
      <w:pPr/>
      <w:r>
        <w:rPr>
          <w:shd w:val="clear" w:fill="eeee80"/>
        </w:rPr>
        <w:t xml:space="preserve"> كل كلمة تدل على معنى ،</w:t>
      </w:r>
    </w:p>
    <w:p>
      <w:pPr/>
      <w:r>
        <w:rPr>
          <w:shd w:val="clear" w:fill="eeee80"/>
        </w:rPr>
        <w:t xml:space="preserve"> وتستحضر صورتها في الذهن ،</w:t>
      </w:r>
    </w:p>
    <w:p>
      <w:pPr/>
      <w:r>
        <w:rPr>
          <w:shd w:val="clear" w:fill="eeee80"/>
        </w:rPr>
        <w:t xml:space="preserve"> و كلما كررنا نفس الكلمة ظهرت نفس الصورة مثل لفظ ( ثور) الذي يستحضر في الذهن صورة هذا الحيوان العشبي ،</w:t>
      </w:r>
    </w:p>
    <w:p>
      <w:pPr/>
      <w:r>
        <w:rPr>
          <w:shd w:val="clear" w:fill="eeee80"/>
        </w:rPr>
        <w:t xml:space="preserve">و لا يستحضر صورة حيوان آخر،</w:t>
      </w:r>
    </w:p>
    <w:p>
      <w:pPr/>
      <w:r>
        <w:rPr>
          <w:shd w:val="clear" w:fill="eeee80"/>
        </w:rPr>
        <w:t xml:space="preserve"> إذ أصبح اللفظ يطابق ذات الشيئ في العالم الخارجي</w:t>
      </w:r>
    </w:p>
    <w:p>
      <w:pPr/>
      <w:r>
        <w:rPr>
          <w:shd w:val="clear" w:fill="eeee80"/>
        </w:rPr>
        <w:t xml:space="preserve">عندما نقول مسطرة فلأنها تسطر ،</w:t>
      </w:r>
    </w:p>
    <w:p>
      <w:pPr/>
      <w:r>
        <w:rPr>
          <w:shd w:val="clear" w:fill="eeee80"/>
        </w:rPr>
        <w:t xml:space="preserve"> سيالة لانها تترك سائلا ،</w:t>
      </w:r>
    </w:p>
    <w:p>
      <w:pPr/>
      <w:r>
        <w:rPr>
          <w:shd w:val="clear" w:fill="eeee80"/>
        </w:rPr>
        <w:t xml:space="preserve"> و كذلك بالنسبة للفظ مثلث فلأنه يتكون من ثلاثة أضلاع ،</w:t>
      </w:r>
    </w:p>
    <w:p>
      <w:pPr/>
      <w:r>
        <w:rPr>
          <w:shd w:val="clear" w:fill="eeee80"/>
        </w:rPr>
        <w:t xml:space="preserve"> و مربع لأنه يتكون من أربعة أضلاع و دائرة لأنها دائرية .</w:t>
      </w:r>
    </w:p>
    <w:p>
      <w:pPr/>
      <w:r>
        <w:rPr>
          <w:shd w:val="clear" w:fill="eeee80"/>
        </w:rPr>
        <w:t xml:space="preserve"> فكل لفظ يعكس طبيعة الشيئ و يعبر عن هويته و لم يوضع بطريقة عشوائية ،</w:t>
      </w:r>
    </w:p>
    <w:p>
      <w:pPr/>
      <w:r>
        <w:rPr>
          <w:shd w:val="clear" w:fill="eeee80"/>
        </w:rPr>
        <w:t xml:space="preserve">و لهذا يقول:" إن العلاقة بين الدال و المدلول ليست إعتباطية بل هي على العكس من ذلك علاقة ضرورية"</w:t>
      </w:r>
    </w:p>
    <w:p>
      <w:pPr/>
      <w:r>
        <w:rPr>
          <w:shd w:val="clear" w:fill="eeee80"/>
        </w:rPr>
        <w:t xml:space="preserve">و يؤكد بنفيست على العلاقة الضرورية بين الدال و المدلول وذلك لأنه عندما يستقبل الذهن كلمة مجهولة يرفضها باعتبارها غريبة لا تحدث أي تصور و لا توحي باي معنى يقول: " ان الذهن لا يحتوي على أشكال خاوية"</w:t>
      </w:r>
    </w:p>
    <w:p>
      <w:pPr/>
      <w:r>
        <w:rPr>
          <w:shd w:val="clear" w:fill="eeee80"/>
        </w:rPr>
        <w:t xml:space="preserve">و لو كانت العلاقة بينهما اعتباطية لاستحدث كل فرد لغة خاصة يتحدث بها لكن الأمر لا يجري على هذا النحو ،</w:t>
      </w:r>
    </w:p>
    <w:p>
      <w:pPr/>
      <w:r>
        <w:rPr>
          <w:shd w:val="clear" w:fill="eeee80"/>
        </w:rPr>
        <w:t xml:space="preserve"> الكل يضطر الى التحدث بلغة القوم ،</w:t>
      </w:r>
    </w:p>
    <w:p>
      <w:pPr/>
      <w:r>
        <w:rPr>
          <w:shd w:val="clear" w:fill="eeee80"/>
        </w:rPr>
        <w:t xml:space="preserve"> و استعمال نفس الإشارات الصوتية حتى يتم التواصل بينهم.</w:t>
      </w:r>
    </w:p>
    <w:p>
      <w:pPr/>
      <w:r>
        <w:rPr>
          <w:shd w:val="clear" w:fill="eeee80"/>
        </w:rPr>
        <w:t xml:space="preserve">إضافة إلى هذا يؤكد بعض علماء اللغة أن بعض الحروف لها معان خاصة حيث يوحي إيقاع الصوت وجرس الكلمة بمعنى خاص،</w:t>
      </w:r>
    </w:p>
    <w:p>
      <w:pPr/>
      <w:r>
        <w:rPr>
          <w:shd w:val="clear" w:fill="eeee80"/>
        </w:rPr>
        <w:t xml:space="preserve">حنين ،</w:t>
      </w:r>
    </w:p>
    <w:p>
      <w:pPr/>
      <w:r>
        <w:rPr>
          <w:shd w:val="clear" w:fill="eeee80"/>
        </w:rPr>
        <w:t xml:space="preserve"> غاص.</w:t>
      </w:r>
    </w:p>
    <w:p>
      <w:pPr/>
      <w:r>
        <w:rPr>
          <w:shd w:val="clear" w:fill="eeee80"/>
        </w:rPr>
        <w:t xml:space="preserve">إسبانية،</w:t>
      </w:r>
    </w:p>
    <w:p>
      <w:pPr/>
      <w:r>
        <w:rPr>
          <w:shd w:val="clear" w:fill="eeee80"/>
        </w:rPr>
        <w:t xml:space="preserve">" .</w:t>
      </w:r>
    </w:p>
    <w:p>
      <w:pPr/>
      <w:r>
        <w:rPr>
          <w:shd w:val="clear" w:fill="eeee80"/>
        </w:rPr>
        <w:t xml:space="preserve"> و كيف نفسر تعدد المعاني لنفس اللفظ مثل لفظ مغرب ،</w:t>
      </w:r>
    </w:p>
    <w:p>
      <w:pPr/>
      <w:r>
        <w:rPr>
          <w:shd w:val="clear" w:fill="eeee80"/>
        </w:rPr>
        <w:t xml:space="preserve"> فقد يعني وقت الصلاة من جهة ،</w:t>
      </w:r>
    </w:p>
    <w:p>
      <w:pPr/>
      <w:r>
        <w:rPr>
          <w:shd w:val="clear" w:fill="eeee80"/>
        </w:rPr>
        <w:t xml:space="preserve"> و بلد عربي من جهة ثانية ،</w:t>
      </w:r>
    </w:p>
    <w:p>
      <w:pPr/>
      <w:r>
        <w:rPr>
          <w:shd w:val="clear" w:fill="eeee80"/>
        </w:rPr>
        <w:t xml:space="preserve"> لفظ عادل فهو صفة الإنصاف من جهة و اسم علم من جهة ثانية.</w:t>
      </w:r>
    </w:p>
    <w:p>
      <w:pPr/>
      <w:r>
        <w:rPr>
          <w:shd w:val="clear" w:fill="eeee80"/>
        </w:rPr>
        <w:t xml:space="preserve">الموقف الثاني:"العلاقة إعتباطية"</w:t>
      </w:r>
    </w:p>
    <w:p>
      <w:pPr/>
      <w:r>
        <w:rPr>
          <w:shd w:val="clear" w:fill="eeee80"/>
        </w:rPr>
        <w:t xml:space="preserve"> و الفيلسوف أرنست كاسير،</w:t>
      </w:r>
    </w:p>
    <w:p>
      <w:pPr/>
      <w:r>
        <w:rPr>
          <w:shd w:val="clear" w:fill="eeee80"/>
        </w:rPr>
        <w:t xml:space="preserve"> و الفيلسوف جون بياجي.</w:t>
      </w:r>
    </w:p>
    <w:p>
      <w:pPr/>
      <w:r>
        <w:rPr>
          <w:shd w:val="clear" w:fill="eeee80"/>
        </w:rPr>
        <w:t xml:space="preserve">حيث يرى عالم اللسانيات السويسري فردنان دوسوسير بأن العلاقة بين الدال بالمدلول علاقة اعتباطية و تحكمية ،</w:t>
      </w:r>
    </w:p>
    <w:p>
      <w:pPr/>
      <w:r>
        <w:rPr>
          <w:shd w:val="clear" w:fill="eeee80"/>
        </w:rPr>
        <w:t xml:space="preserve"> بمعنى ان الإنسان هو الذي يسمي الأشياء كما يشاء دون أن تكون لهذه الأسماء علاقة ضرورية و ذاتية بتلك الاشياء ،</w:t>
      </w:r>
    </w:p>
    <w:p>
      <w:pPr/>
      <w:r>
        <w:rPr>
          <w:shd w:val="clear" w:fill="eeee80"/>
        </w:rPr>
        <w:t xml:space="preserve"> فما سمي قمرا على سبيل المثال كان من الممكن أن يسمى شمسا فنحن نسميه كذلك بحكم العادة لا غير </w:t>
      </w:r>
    </w:p>
    <w:p>
      <w:pPr/>
      <w:r>
        <w:rPr>
          <w:shd w:val="clear" w:fill="eeee80"/>
        </w:rPr>
        <w:t xml:space="preserve">و الحجة هي ان الإشارات الصوتية التي يتكون منها لفظ قمر (ق- م- ر) يمكن ان نجدها في ألفاظ أخرى مثل رمق ( ر- م-ق) و بالتالي لا تعبر هذه الإشارات عن هوية الأشياء فلا شيئ يجمع القمر بالرمق</w:t>
      </w:r>
    </w:p>
    <w:p>
      <w:pPr/>
      <w:r>
        <w:rPr>
          <w:shd w:val="clear" w:fill="eeee80"/>
        </w:rPr>
        <w:t xml:space="preserve">إضافة إلى هذا فالمعنى الواحد يمكن أن نعبر عنه بألفاظ مختلفة مثل البحر هو اليم ،</w:t>
      </w:r>
    </w:p>
    <w:p>
      <w:pPr/>
      <w:r>
        <w:rPr>
          <w:shd w:val="clear" w:fill="eeee80"/>
        </w:rPr>
        <w:t xml:space="preserve"> والقط هو الهر،</w:t>
      </w:r>
    </w:p>
    <w:p>
      <w:pPr/>
      <w:r>
        <w:rPr>
          <w:shd w:val="clear" w:fill="eeee80"/>
        </w:rPr>
        <w:t xml:space="preserve"> و الأسد هو الغضنفر و الضرغام و الليث ،</w:t>
      </w:r>
    </w:p>
    <w:p>
      <w:pPr/>
      <w:r>
        <w:rPr>
          <w:shd w:val="clear" w:fill="eeee80"/>
        </w:rPr>
        <w:t xml:space="preserve">الخ أو كأن نقول: الفعل ضرب: ضرب الأستاذ مثالا: "أي أنه أعطى مثالا"،</w:t>
      </w:r>
    </w:p>
    <w:p>
      <w:pPr/>
      <w:r>
        <w:rPr>
          <w:shd w:val="clear" w:fill="eeee80"/>
        </w:rPr>
        <w:t xml:space="preserve">"أي أنه تجول في البلاد"،</w:t>
      </w:r>
    </w:p>
    <w:p>
      <w:pPr/>
      <w:r>
        <w:rPr>
          <w:shd w:val="clear" w:fill="eeee80"/>
        </w:rPr>
        <w:t xml:space="preserve"> وضرب الأخ أخته "أي أنه عاقبها بالضرب"،</w:t>
      </w:r>
    </w:p>
    <w:p>
      <w:pPr/>
      <w:r>
        <w:rPr>
          <w:shd w:val="clear" w:fill="eeee80"/>
        </w:rPr>
        <w:t xml:space="preserve"> و ضرب البدوي الخيمة،</w:t>
      </w:r>
    </w:p>
    <w:p>
      <w:pPr/>
      <w:r>
        <w:rPr>
          <w:shd w:val="clear" w:fill="eeee80"/>
        </w:rPr>
        <w:t xml:space="preserve"> وعليه نجد اللفظ الواحد لخ عدة معان مختلفة</w:t>
      </w:r>
    </w:p>
    <w:p>
      <w:pPr/>
      <w:r>
        <w:rPr>
          <w:shd w:val="clear" w:fill="eeee80"/>
        </w:rPr>
        <w:t xml:space="preserve">و فلو كانت الأشياء هي التي تفرض الاسم بحكم طبيعتها لكانت لغة البشر واحدة </w:t>
      </w:r>
    </w:p>
    <w:p>
      <w:pPr/>
      <w:r>
        <w:rPr>
          <w:shd w:val="clear" w:fill="eeee80"/>
        </w:rPr>
        <w:t xml:space="preserve">وهذا ما يؤكده أرنست كاسير هذا بقوله:" إن الأسماء الواردة في الكلام الإنساني لم توضع لتشير إلى أشياء بذاتها" ،</w:t>
      </w:r>
    </w:p>
    <w:p>
      <w:pPr/>
      <w:r>
        <w:rPr>
          <w:shd w:val="clear" w:fill="eeee80"/>
        </w:rPr>
        <w:t xml:space="preserve">هذا القول يدل على أن الألفاظ وضعت لتدل على معان مجردة وأفكار لا يمكن قراءتها في الواقع المادي،</w:t>
      </w:r>
    </w:p>
    <w:p>
      <w:pPr/>
      <w:r>
        <w:rPr>
          <w:shd w:val="clear" w:fill="eeee80"/>
        </w:rPr>
        <w:t xml:space="preserve"> بل إن الكلمة،</w:t>
      </w:r>
    </w:p>
    <w:p>
      <w:pPr/>
      <w:r>
        <w:rPr>
          <w:shd w:val="clear" w:fill="eeee80"/>
        </w:rPr>
        <w:t xml:space="preserve"> أو الإشارة لا تحمل في ذاتها أي معنى أو مضمون إلا إذا اتفق عليه أفراد المجتمع،</w:t>
      </w:r>
    </w:p>
    <w:p>
      <w:pPr/>
      <w:r>
        <w:rPr>
          <w:shd w:val="clear" w:fill="eeee80"/>
        </w:rPr>
        <w:t xml:space="preserve">وهذا ما يذهب إليه الفيلسوف بياجي ذلك أن العلاقة بين الدال و المدلول علاقة إعتباطية عفوية و اللفظ لا معنى له إلا إذا تم الإتفاق حول يقول:" إن تعدد اللغات نفسه يؤكد بديهيا الميزة الإصطلاحية للإشارة اللفظية".</w:t>
      </w:r>
    </w:p>
    <w:p>
      <w:pPr/>
      <w:r>
        <w:rPr>
          <w:shd w:val="clear" w:fill="eeee80"/>
        </w:rPr>
        <w:t xml:space="preserve"> نقيق الضفدع ،</w:t>
      </w:r>
    </w:p>
    <w:p>
      <w:pPr/>
      <w:r>
        <w:rPr>
          <w:shd w:val="clear" w:fill="eeee80"/>
        </w:rPr>
        <w:t xml:space="preserve"> هدير البحر ،</w:t>
      </w:r>
    </w:p>
    <w:p>
      <w:pPr/>
      <w:r>
        <w:rPr>
          <w:shd w:val="clear" w:fill="eeee80"/>
        </w:rPr>
        <w:t xml:space="preserve"> سيكولوجيا أو ديمقراطية ،</w:t>
      </w:r>
    </w:p>
    <w:p>
      <w:pPr/>
      <w:r>
        <w:rPr>
          <w:shd w:val="clear" w:fill="eeee80"/>
        </w:rPr>
        <w:t xml:space="preserve"> ديكتاتورية ،</w:t>
      </w:r>
    </w:p>
    <w:p>
      <w:pPr/>
      <w:r>
        <w:rPr>
          <w:shd w:val="clear" w:fill="eeee80"/>
        </w:rPr>
        <w:t xml:space="preserve"> ليبرالية</w:t>
      </w:r>
    </w:p>
    <w:p>
      <w:pPr/>
      <w:r>
        <w:rPr>
          <w:shd w:val="clear" w:fill="eeee80"/>
        </w:rPr>
        <w:t xml:space="preserve">التركيب:"توفيقي"</w:t>
      </w:r>
    </w:p>
    <w:p>
      <w:pPr/>
      <w:r>
        <w:rPr>
          <w:shd w:val="clear" w:fill="eeee80"/>
        </w:rPr>
        <w:t xml:space="preserve">وكتوفيق بين الأطروحتين ،</w:t>
      </w:r>
    </w:p>
    <w:p>
      <w:pPr/>
      <w:r>
        <w:rPr>
          <w:shd w:val="clear" w:fill="eeee80"/>
        </w:rPr>
        <w:t xml:space="preserve">مادام الإنسان يحيا في وسط مادي ومعنوي،</w:t>
      </w:r>
    </w:p>
    <w:p>
      <w:pPr/>
      <w:r>
        <w:rPr>
          <w:shd w:val="clear" w:fill="eeee80"/>
        </w:rPr>
        <w:t xml:space="preserve">معنى هذا أن الألفاظ منها ما هو محاكاة للطبيعة ،</w:t>
      </w:r>
    </w:p>
    <w:p>
      <w:pPr/>
      <w:r>
        <w:rPr>
          <w:shd w:val="clear" w:fill="eeee80"/>
        </w:rPr>
        <w:t xml:space="preserve">ومنها ما كان توافقا واصطلاحا بين بني البشر ،</w:t>
      </w:r>
    </w:p>
    <w:p>
      <w:pPr/>
      <w:r>
        <w:rPr>
          <w:shd w:val="clear" w:fill="eeee80"/>
        </w:rPr>
        <w:t xml:space="preserve">فلا يمكن إنكار الموقفين لأننا في الكثير من الأحيان نعي الكلمات بمجرد سماعها وعليه فهي مستوحاة من الطبيعة ،</w:t>
      </w:r>
    </w:p>
    <w:p>
      <w:pPr/>
      <w:r>
        <w:rPr>
          <w:shd w:val="clear" w:fill="eeee80"/>
        </w:rPr>
        <w:t xml:space="preserve"> إلا أن هذا لا يرفض التواضع الذي إتفق حوله البشر منذ الأزل و إعطائهم لمعاني لكل لفظ حتى تسهل عملية التواصل بينهم.</w:t>
      </w:r>
    </w:p>
    <w:p>
      <w:pPr/>
      <w:r>
        <w:rPr>
          <w:shd w:val="clear" w:fill="eeee80"/>
        </w:rPr>
        <w:t xml:space="preserve">وحسب رأيي الشخصي فإن العلاقة بين الدال و المدلول تبقى ضرورية و عفوية في الوقت نفسه،</w:t>
      </w:r>
    </w:p>
    <w:p>
      <w:pPr/>
      <w:r>
        <w:rPr>
          <w:shd w:val="clear" w:fill="eeee80"/>
        </w:rPr>
        <w:t xml:space="preserve">فيكمل مباشرة زقزقة العصافير،</w:t>
      </w:r>
    </w:p>
    <w:p>
      <w:pPr/>
      <w:r>
        <w:rPr>
          <w:shd w:val="clear" w:fill="eeee80"/>
        </w:rPr>
        <w:t xml:space="preserve">وعفوية ذلك أن المصطلح الواحد نعبر عنه بعدة لغات بل وبعدة لهجات،</w:t>
      </w:r>
    </w:p>
    <w:p>
      <w:pPr/>
      <w:r>
        <w:rPr>
          <w:shd w:val="clear" w:fill="eeee80"/>
        </w:rPr>
        <w:t xml:space="preserve">فلو طلب منا مثلا حساب عدد اللغات و اللهجات التي توجد في العالم لوجدنا أنها كثيرة و لا تحصى و عليه فاللألفاظ منها ماهو مستوحى من الطبيعة و منها ما هو متواضع عليه من طرف البشر.</w:t>
      </w:r>
    </w:p>
    <w:p>
      <w:pPr/>
      <w:r>
        <w:rPr>
          <w:shd w:val="clear" w:fill="eeee80"/>
        </w:rPr>
        <w:t xml:space="preserve">الخاتمة: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2026-10-01T17:56:06+00:00</dcterms:created>
  <dcterms:modified xsi:type="dcterms:W3CDTF">2026-10-01T17:56:06+00:00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