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**خصائص النظام الدولي ثنائي القطبية**</w:t>
      </w:r>
    </w:p>
    <w:p>
      <w:pPr/>
      <w:r>
        <w:rPr>
          <w:shd w:val="clear" w:fill="eeee80"/>
        </w:rPr>
        <w:t xml:space="preserve">يتميز النظام الدولي ثنائي القطبية بهيمنة قطبين رئيسيين على النظام الدولي.</w:t>
      </w:r>
    </w:p>
    <w:p>
      <w:pPr/>
      <w:r>
        <w:rPr>
          <w:shd w:val="clear" w:fill="eeee80"/>
        </w:rPr>
        <w:t xml:space="preserve"> وتتمتع هاتان القوتان بأكبر قدر من القوة العسكرية والاقتصادية،</w:t>
      </w:r>
    </w:p>
    <w:p>
      <w:pPr/>
      <w:r>
        <w:rPr>
          <w:shd w:val="clear" w:fill="eeee80"/>
        </w:rPr>
        <w:t xml:space="preserve"> وهما قادرتان على التأثير بشكل كبير على الشؤون العالمية.</w:t>
      </w:r>
    </w:p>
    <w:p>
      <w:pPr/>
      <w:r>
        <w:rPr>
          <w:shd w:val="clear" w:fill="eeee80"/>
        </w:rPr>
        <w:t xml:space="preserve">ومن بين الخصائص الرئيسية للنظام الدولي ثنائي القطبية ما يلي:</w:t>
      </w:r>
    </w:p>
    <w:p>
      <w:pPr/>
      <w:r>
        <w:rPr>
          <w:shd w:val="clear" w:fill="eeee80"/>
        </w:rPr>
        <w:t xml:space="preserve">* **التركيز على الصراع:** غالبًا ما يتسم النظام الدولي ثنائي القطبية بالصراع بين القطبين الرئيسيين.</w:t>
      </w:r>
    </w:p>
    <w:p>
      <w:pPr/>
      <w:r>
        <w:rPr>
          <w:shd w:val="clear" w:fill="eeee80"/>
        </w:rPr>
        <w:t xml:space="preserve"> ويرجع ذلك إلى أن القطبين يتنافسان على النفوذ والموارد،</w:t>
      </w:r>
    </w:p>
    <w:p>
      <w:pPr/>
      <w:r>
        <w:rPr>
          <w:shd w:val="clear" w:fill="eeee80"/>
        </w:rPr>
        <w:t xml:space="preserve"> وغالبًا ما يكون لديهما أيديولوجيات مختلفة.</w:t>
      </w:r>
    </w:p>
    <w:p>
      <w:pPr/>
      <w:r>
        <w:rPr>
          <w:shd w:val="clear" w:fill="eeee80"/>
        </w:rPr>
        <w:t xml:space="preserve">* **الاستقطاب:** يؤدي الصراع بين القطبين الرئيسيين إلى استقطاب الدول الأخرى في النظام الدولي.</w:t>
      </w:r>
    </w:p>
    <w:p>
      <w:pPr/>
      <w:r>
        <w:rPr>
          <w:shd w:val="clear" w:fill="eeee80"/>
        </w:rPr>
        <w:t xml:space="preserve"> وتتحالف بعض الدول مع أحد القطبين،</w:t>
      </w:r>
    </w:p>
    <w:p>
      <w:pPr/>
      <w:r>
        <w:rPr>
          <w:shd w:val="clear" w:fill="eeee80"/>
        </w:rPr>
        <w:t xml:space="preserve"> بينما تتحالف دول أخرى مع القطب الآخر.</w:t>
      </w:r>
    </w:p>
    <w:p>
      <w:pPr/>
      <w:r>
        <w:rPr>
          <w:shd w:val="clear" w:fill="eeee80"/>
        </w:rPr>
        <w:t xml:space="preserve">* **الحروب بالوكالة:** غالبًا ما يخوض القطبين الرئيسيان حروبًا بالوكالة في دول أخرى.</w:t>
      </w:r>
    </w:p>
    <w:p>
      <w:pPr/>
      <w:r>
        <w:rPr>
          <w:shd w:val="clear" w:fill="eeee80"/>
        </w:rPr>
        <w:t xml:space="preserve"> ويتم ذلك بهدف توسيع نفوذهما وإضعاف خصمهما دون المخاطرة بحرب مباشرة بينهما.</w:t>
      </w:r>
    </w:p>
    <w:p>
      <w:pPr/>
      <w:r>
        <w:rPr>
          <w:shd w:val="clear" w:fill="eeee80"/>
        </w:rPr>
        <w:t xml:space="preserve">* **سباق التسلح:** غالبًا ما يدخل القطبين الرئيسيين في سباق تسلح،</w:t>
      </w:r>
    </w:p>
    <w:p>
      <w:pPr/>
      <w:r>
        <w:rPr>
          <w:shd w:val="clear" w:fill="eeee80"/>
        </w:rPr>
        <w:t xml:space="preserve"> حيث يحاول كل منهما التفوق على الآخر من حيث القوة العسكرية.</w:t>
      </w:r>
    </w:p>
    <w:p>
      <w:pPr/>
      <w:r>
        <w:rPr>
          <w:shd w:val="clear" w:fill="eeee80"/>
        </w:rPr>
        <w:t xml:space="preserve">**انعكاسات النظام الدولي ثنائي القطبية على السياسة الدولية**</w:t>
      </w:r>
    </w:p>
    <w:p>
      <w:pPr/>
      <w:r>
        <w:rPr>
          <w:shd w:val="clear" w:fill="eeee80"/>
        </w:rPr>
        <w:t xml:space="preserve">للنظام الدولي ثنائي القطبية عدد من الانعكاسات على السياسة الدولية،</w:t>
      </w:r>
    </w:p>
    <w:p>
      <w:pPr/>
      <w:r>
        <w:rPr>
          <w:shd w:val="clear" w:fill="eeee80"/>
        </w:rPr>
        <w:t xml:space="preserve"> منها:</w:t>
      </w:r>
    </w:p>
    <w:p>
      <w:pPr/>
      <w:r>
        <w:rPr>
          <w:shd w:val="clear" w:fill="eeee80"/>
        </w:rPr>
        <w:t xml:space="preserve">* **زيادة عدم الاستقرار:** يمكن أن يؤدي الصراع بين القطبين الرئيسيين إلى زيادة عدم الاستقرار في النظام الدولي.</w:t>
      </w:r>
    </w:p>
    <w:p>
      <w:pPr/>
      <w:r>
        <w:rPr>
          <w:shd w:val="clear" w:fill="eeee80"/>
        </w:rPr>
        <w:t xml:space="preserve"> ويرجع ذلك إلى أن الدول الأخرى غالبًا ما تكون متورطة في هذا الصراع،</w:t>
      </w:r>
    </w:p>
    <w:p>
      <w:pPr/>
      <w:r>
        <w:rPr>
          <w:shd w:val="clear" w:fill="eeee80"/>
        </w:rPr>
        <w:t xml:space="preserve"> مما قد يؤدي إلى اندلاع حروب وحروب أهلية.</w:t>
      </w:r>
    </w:p>
    <w:p>
      <w:pPr/>
      <w:r>
        <w:rPr>
          <w:shd w:val="clear" w:fill="eeee80"/>
        </w:rPr>
        <w:t xml:space="preserve">* **انخفاض التعاون:** قد يقل التعاون بين الدول في ظل نظام دولي ثنائي القطبية.</w:t>
      </w:r>
    </w:p>
    <w:p>
      <w:pPr/>
      <w:r>
        <w:rPr>
          <w:shd w:val="clear" w:fill="eeee80"/>
        </w:rPr>
        <w:t xml:space="preserve"> وقد تتردد في التعاون مع دول متحالفة مع القطب المنافس.</w:t>
      </w:r>
    </w:p>
    <w:p>
      <w:pPr/>
      <w:r>
        <w:rPr>
          <w:shd w:val="clear" w:fill="eeee80"/>
        </w:rPr>
        <w:t xml:space="preserve"> وذلك لأن كلا القطبين لديه دافع قوي لمنع الآخر من أن يصبح مهيمنًا للغاية.</w:t>
      </w:r>
    </w:p>
    <w:p>
      <w:pPr/>
      <w:r>
        <w:rPr>
          <w:shd w:val="clear" w:fill="eeee80"/>
        </w:rPr>
        <w:t xml:space="preserve">ومع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2026-10-03T07:21:24+00:00</dcterms:created>
  <dcterms:modified xsi:type="dcterms:W3CDTF">2026-10-03T07:21:24+00:00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