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اختصار النقاط الاتية كل نقطة سطر واحد على بوربوينت </w:t>
      </w:r>
    </w:p>
    <w:p>
      <w:pPr/>
      <w:r>
        <w:rPr>
          <w:shd w:val="clear" w:fill="eeee80"/>
        </w:rPr>
        <w:t xml:space="preserve">تتمثل خصائص محاسبة النفط بالاتي :</w:t>
      </w:r>
    </w:p>
    <w:p>
      <w:pPr/>
      <w:r>
        <w:rPr>
          <w:shd w:val="clear" w:fill="eeee80"/>
        </w:rPr>
        <w:t xml:space="preserve">تتميز صناعة النفط بضخامة التكاليف الثابتة التي تتطلبها عمليات البحث والاستكشاف والاستخراج والتي تتمثل في الأجهزة والمعدات .</w:t>
      </w:r>
    </w:p>
    <w:p>
      <w:pPr/>
      <w:r>
        <w:rPr>
          <w:shd w:val="clear" w:fill="eeee80"/>
        </w:rPr>
        <w:t xml:space="preserve">تتميز صناعة النفط باستثمار الأموال قبل الإنتاج بفترة طويلة ،</w:t>
      </w:r>
    </w:p>
    <w:p>
      <w:pPr/>
      <w:r>
        <w:rPr/>
        <w:t xml:space="preserve">حيث إن عمليات البحث والاستكشاف تحتاج إلى أموال طائلة وان استثمار هذه المبالغ التي تتم قبل الإنتاج سوف لا تقابلها أية إيرادات لعدم وجود أي إنتاج قابل للبيع .</w:t>
      </w:r>
    </w:p>
    <w:p>
      <w:pPr/>
      <w:r>
        <w:rPr>
          <w:shd w:val="clear" w:fill="eeee80"/>
        </w:rPr>
        <w:t xml:space="preserve">عدم التأكد من وجود النفط وتقدير الاحتياطي بسهولة مما يجعل من الصعوبة ربط النفقات بحجم الإنتاج.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2026-08-23T08:57:28+00:00</dcterms:created>
  <dcterms:modified xsi:type="dcterms:W3CDTF">2026-08-23T08:57:28+00:00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