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Советский Союз потерял в войне 25 млн.</w:t>
      </w:r>
    </w:p>
    <w:p>
      <w:pPr/>
      <w:r>
        <w:rPr>
          <w:shd w:val="clear" w:fill="eeee80"/>
        </w:rPr>
        <w:t xml:space="preserve"> разрушено 1710 городов и более70 тыс.</w:t>
      </w:r>
    </w:p>
    <w:p>
      <w:pPr/>
      <w:r>
        <w:rPr>
          <w:shd w:val="clear" w:fill="eeee80"/>
        </w:rPr>
        <w:t xml:space="preserve"> уничтожено около 32 тыс.</w:t>
      </w:r>
    </w:p>
    <w:p>
      <w:pPr/>
      <w:r>
        <w:rPr>
          <w:shd w:val="clear" w:fill="eeee80"/>
        </w:rPr>
        <w:t xml:space="preserve"> школ и других учебных заведение,</w:t>
      </w:r>
    </w:p>
    <w:p>
      <w:pPr/>
      <w:r>
        <w:rPr/>
        <w:t xml:space="preserve"> ими было уничтожено 4100 железнодорожных станций,</w:t>
      </w:r>
    </w:p>
    <w:p>
      <w:pPr/>
      <w:r>
        <w:rPr>
          <w:shd w:val="clear" w:fill="eeee80"/>
        </w:rPr>
        <w:t xml:space="preserve"> начальных и средних школ,</w:t>
      </w:r>
    </w:p>
    <w:p>
      <w:pPr/>
      <w:r>
        <w:rPr>
          <w:shd w:val="clear" w:fill="eeee80"/>
        </w:rPr>
        <w:t xml:space="preserve"> 1520 средних специальных и 334 высших учебных заведений,</w:t>
      </w:r>
    </w:p>
    <w:p>
      <w:pPr/>
      <w:r>
        <w:rPr>
          <w:shd w:val="clear" w:fill="eeee80"/>
        </w:rPr>
        <w:t xml:space="preserve">427 музеев и 167 театров.</w:t>
      </w:r>
    </w:p>
    <w:p>
      <w:pPr/>
      <w:r>
        <w:rPr/>
        <w:t xml:space="preserve">  Это составляло треть национального богатства. Героические усилия народа привели к восстановлению разрушенного хозяйства,</w:t>
      </w:r>
    </w:p>
    <w:p>
      <w:pPr/>
      <w:r>
        <w:rPr>
          <w:shd w:val="clear" w:fill="eeee80"/>
        </w:rPr>
        <w:t xml:space="preserve"> достижению довоенного уровня промышленного производства в 1948 г.</w:t>
      </w:r>
    </w:p>
    <w:p>
      <w:pPr/>
      <w:r>
        <w:rPr>
          <w:shd w:val="clear" w:fill="eeee80"/>
        </w:rPr>
        <w:t xml:space="preserve"> было восстановлено и создано 6200 промышленных предприятий;</w:t>
      </w:r>
    </w:p>
    <w:p>
      <w:pPr/>
      <w:r>
        <w:rPr/>
        <w:t xml:space="preserve"> снижены цены на продукты массового потребления;</w:t>
      </w:r>
    </w:p>
    <w:p>
      <w:pPr/>
      <w:r>
        <w:rPr>
          <w:shd w:val="clear" w:fill="eeee80"/>
        </w:rPr>
        <w:t xml:space="preserve"> Эти процессы сопровождались выбранными руководством страны политическими приоритетами: возвращением к довоенной модели сверхцентрализации в планировании и управлении экономикой,</w:t>
      </w:r>
    </w:p>
    <w:p>
      <w:pPr/>
      <w:r>
        <w:rPr>
          <w:shd w:val="clear" w:fill="eeee80"/>
        </w:rPr>
        <w:t xml:space="preserve"> акценте на прирост показателей по производству металла,</w:t>
      </w:r>
    </w:p>
    <w:p>
      <w:pPr/>
      <w:r>
        <w:rPr>
          <w:shd w:val="clear" w:fill="eeee80"/>
        </w:rPr>
        <w:t xml:space="preserve"> топлива и промышленного сырья в ущерб производству товаров народного потребления,</w:t>
      </w:r>
    </w:p>
    <w:p>
      <w:pPr/>
      <w:r>
        <w:rPr/>
        <w:t xml:space="preserve"> серьезному отставанию сельского хозяйства.</w:t>
      </w:r>
    </w:p>
    <w:p>
      <w:pPr/>
      <w:r>
        <w:rPr>
          <w:shd w:val="clear" w:fill="eeee80"/>
        </w:rPr>
        <w:t xml:space="preserve">Для создания цельной картины внутренней политики сталинского режима  происходило укрепление административно-командной системы и тоталитарно-бюрократической структуры власти,</w:t>
      </w:r>
    </w:p>
    <w:p>
      <w:pPr/>
      <w:r>
        <w:rPr>
          <w:shd w:val="clear" w:fill="eeee80"/>
        </w:rPr>
        <w:t xml:space="preserve"> структурные изменения в правительстве в связи с переходом к мирному строительству,</w:t>
      </w:r>
    </w:p>
    <w:p>
      <w:pPr/>
      <w:r>
        <w:rPr/>
        <w:t xml:space="preserve"> подавление любых форм инакомыслия, партийно-государственное давление на творческую интеллигенцию (дело о ленинградских журналах «Звезда», «Ленинград» за публикацию произведений А.</w:t>
      </w:r>
    </w:p>
    <w:p>
      <w:pPr/>
      <w:r>
        <w:rPr>
          <w:shd w:val="clear" w:fill="eeee80"/>
        </w:rPr>
        <w:t xml:space="preserve"> гонения на композиторов С.</w:t>
      </w:r>
    </w:p>
    <w:p>
      <w:pPr/>
      <w:r>
        <w:rPr>
          <w:shd w:val="clear" w:fill="eeee80"/>
        </w:rPr>
        <w:t xml:space="preserve"> борьба с космополитизмом и низкопоклонством перед Западом,</w:t>
      </w:r>
    </w:p>
    <w:p>
      <w:pPr/>
      <w:r>
        <w:rPr/>
        <w:t xml:space="preserve"> новый виток репрессий в стране (ГУЛАГ для военнопленных,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Победа над фашизмом сделала Советский Союз признанной великой державой на международной арене.</w:t>
      </w:r>
    </w:p>
    <w:p>
      <w:pPr/>
      <w:r>
        <w:rPr>
          <w:shd w:val="clear" w:fill="eeee80"/>
        </w:rPr>
        <w:t xml:space="preserve"> Международный Валютный Фонд,</w:t>
      </w:r>
    </w:p>
    <w:p>
      <w:pPr/>
      <w:r>
        <w:rPr/>
        <w:t xml:space="preserve"> Всемирный Банк и др. СССР получил место постоянного члена Совета Безопасности ООН.</w:t>
      </w:r>
    </w:p>
    <w:p>
      <w:pPr/>
      <w:r>
        <w:rPr>
          <w:shd w:val="clear" w:fill="eeee80"/>
        </w:rPr>
        <w:t xml:space="preserve"> Но наметившееся после войны потепление международного климата оказалось недолгим.</w:t>
      </w:r>
    </w:p>
    <w:p>
      <w:pPr/>
      <w:r>
        <w:rPr>
          <w:shd w:val="clear" w:fill="eeee80"/>
        </w:rPr>
        <w:t xml:space="preserve"> Речь Черчилля в Фултоне ускорила    обострение междуна</w:t>
      </w:r>
    </w:p>
    <w:p>
      <w:pPr/>
      <w:r>
        <w:rPr>
          <w:shd w:val="clear" w:fill="eeee80"/>
        </w:rPr>
        <w:t xml:space="preserve">родных отношений и начало «холодной войны» – состояние экономической,</w:t>
      </w:r>
    </w:p>
    <w:p>
      <w:pPr/>
      <w:r>
        <w:rPr/>
        <w:t xml:space="preserve"> идеологической и «полувоенной» конфронтации между двумя системами (социализмом и капитализмом).</w:t>
      </w:r>
    </w:p>
    <w:p>
      <w:pPr/>
      <w:r>
        <w:rPr>
          <w:shd w:val="clear" w:fill="eeee80"/>
        </w:rPr>
        <w:t xml:space="preserve"> их представляющих.</w:t>
      </w:r>
    </w:p>
    <w:p>
      <w:pPr/>
      <w:r>
        <w:rPr>
          <w:shd w:val="clear" w:fill="eeee80"/>
        </w:rPr>
        <w:t xml:space="preserve"> Происходит расширение влияния СССР в мире (Восточная Европа,</w:t>
      </w:r>
    </w:p>
    <w:p>
      <w:pPr/>
      <w:r>
        <w:rPr/>
        <w:t xml:space="preserve"> Китай) и создание социалистического лагеря,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2026-10-04T09:57:52+00:00</dcterms:created>
  <dcterms:modified xsi:type="dcterms:W3CDTF">2026-10-04T09:57:52+00:00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