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أحدث التقنيات الجديدة في مدارس تصميم الأزياء </w:t>
      </w:r>
    </w:p>
    <w:p>
      <w:pPr/>
      <w:r>
        <w:rPr>
          <w:shd w:val="clear" w:fill="eeee80"/>
        </w:rPr>
        <w:t xml:space="preserve">وجد استطلاع حديث أن خمسة فقط من أفضل ثماني مدارس تصميم الأزياء نظرت إلى تضمين </w:t>
      </w:r>
    </w:p>
    <w:p>
      <w:pPr/>
      <w:r>
        <w:rPr>
          <w:shd w:val="clear" w:fill="eeee80"/>
        </w:rPr>
        <w:t xml:space="preserve">التصميم الثلاثي الأبعاد - ربما أكثر المهارات الجديدة شيوًعا التي يتعلمها الطلاب - كجزء من </w:t>
      </w:r>
    </w:p>
    <w:p>
      <w:pPr/>
      <w:r>
        <w:rPr>
          <w:shd w:val="clear" w:fill="eeee80"/>
        </w:rPr>
        <w:t xml:space="preserve">مناهجهم الأساسية إعتباًرا من أكتوبر 0202،</w:t>
      </w:r>
    </w:p>
    <w:p>
      <w:pPr/>
      <w:r>
        <w:rPr>
          <w:shd w:val="clear" w:fill="eeee80"/>
        </w:rPr>
        <w:t xml:space="preserve"> وفقًا لـPeter Jeun Ho Tsang ،</w:t>
      </w:r>
    </w:p>
    <w:p>
      <w:pPr/>
      <w:r>
        <w:rPr>
          <w:shd w:val="clear" w:fill="eeee80"/>
        </w:rPr>
        <w:t xml:space="preserve"> الذي عمل </w:t>
      </w:r>
    </w:p>
    <w:p>
      <w:pPr/>
      <w:r>
        <w:rPr>
          <w:shd w:val="clear" w:fill="eeee80"/>
        </w:rPr>
        <w:t xml:space="preserve"> Beyond لإنشاء ماجستير إدارة الأعمال في تكنولوجيا الأزياء وهو مؤسس IFA Paris مع </w:t>
      </w:r>
    </w:p>
    <w:p>
      <w:pPr/>
      <w:r>
        <w:rPr>
          <w:shd w:val="clear" w:fill="eeee80"/>
        </w:rPr>
        <w:t xml:space="preserve">Form،</w:t>
      </w:r>
    </w:p>
    <w:p>
      <w:pPr/>
      <w:r>
        <w:rPr>
          <w:shd w:val="clear" w:fill="eeee80"/>
        </w:rPr>
        <w:t xml:space="preserve"> وهو استوديو متخصص في الموضة والتكنولوجيا يشترك مع الشركات الناشئة </w:t>
      </w:r>
    </w:p>
    <w:p>
      <w:pPr/>
      <w:r>
        <w:rPr>
          <w:shd w:val="clear" w:fill="eeee80"/>
        </w:rPr>
        <w:t xml:space="preserve">لإطلاق أعمالهم التجارية.</w:t>
      </w:r>
    </w:p>
    <w:p>
      <w:pPr/>
      <w:r>
        <w:rPr>
          <w:shd w:val="clear" w:fill="eeee80"/>
        </w:rPr>
        <w:t xml:space="preserve"> وقد أجرى أحد طلاب البحث.</w:t>
      </w:r>
    </w:p>
    <w:p>
      <w:pPr/>
      <w:r>
        <w:rPr>
          <w:shd w:val="clear" w:fill="eeee80"/>
        </w:rPr>
        <w:t xml:space="preserve">تختلف أسباب التأخر في استيعاب أحدث التقنيات.</w:t>
      </w:r>
    </w:p>
    <w:p>
      <w:pPr/>
      <w:r>
        <w:rPr>
          <w:shd w:val="clear" w:fill="eeee80"/>
        </w:rPr>
        <w:t xml:space="preserve"> بعض مدارس تصميم الأزياء يمكن أن تكون </w:t>
      </w:r>
    </w:p>
    <w:p>
      <w:pPr/>
      <w:r>
        <w:rPr>
          <w:shd w:val="clear" w:fill="eeee80"/>
        </w:rPr>
        <w:t xml:space="preserve">ذات تفكير تقليدي وبطيئة في تبني طرق جديدة للعمل،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2026-08-25T02:04:31+00:00</dcterms:created>
  <dcterms:modified xsi:type="dcterms:W3CDTF">2026-08-25T02:04:31+00:00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