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 تحليل التغطيات التأمينية في برنامج الشب"ن التابع لـ"كופת חולים لاומית" (وخاصة في خطتي "לאומית זהב" و"לאומית מושלם") مقارنة مع بوليصة التأمين الصحي الخاصة من شركة "مגדל"،  يمكن تحديد عدد من المجالات الأساسية التي يظهر فيها تداخل أو تكرار في التغطية التأمينية،  وإن لم يكن ذلك دائمًا بنفس المستوى أو بنفس الشروط. أول مجال يبرز فيه هذا التكرار هو العمليات الجراحية داخل إسرائيل.  كلا الجهتين – الشب"ن والتأمين الخاص – توفّران تغطية للجراحات،  لكن يوجد اختلاف كبير في جودة الخدمة المقدّمة.  ففي حين أن الشب"ن يتيح إجراء العمليات فقط في مستشفيات ضمن شبكة التعاقد،  فإن التأمين الخاص من مגדال يمنح المؤمن حرية كاملة في اختيار الجراح والمستشفى،  مما يمنحه مرونة أكبر وسيطرة أوسع على نوعية العلاج. أما فيما يخص العمليات الجراحية في الخارج،  فالتغطية موجودة في الجهتين،  إذ أن الشب"ن يقدّم تغطية محدودة جدًا من حيث قيمة التعويض وعدد الحالات التي تشملها.  يوفر التأمين الخاص من "مגדال" تغطية واسعة تشمل إمكانية اختيار مراكز طبية في عدد كبير من الدول ولحالات متعددة، الاستشارة مع أطباء مختصين مشمولة أيضًا في كلا البرنامجين.  في الشب"ن يتم الأمر بمشاركة مالية ذاتية وغالبًا ضمن أطباء متعاقدين،  بينما يتيح التأمين الخاص استردادًا أكبر وتغطية كاملة أحيانًا،  فإن التكرار هنا جزئي ويعتمد على نوع التغطية الخاصة. فيما يخص الفحوصات التشخيصية المتقدمة مثل التصوير بالرنين المغناطيسي (MRI) أو التصوير المقطعي (CT)،  نجد أيضًا تكرارًا في التغطية،  ولكن الفارق الأساسي يكمن في سرعة الخدمة وتوفرها.  إذ يمكن أن يواجه المؤمن ضمن الشب"ن أوقات انتظار طويلة،  بينما يتيح التأمين الخاص إجراء الفحص بشكل سريع أو استرداد قيمته عند تنفيذه بشكل خاص. واحد من أهم الجوانب من الناحية الطبية والاقتصادية هو تغطية الأدوية غير المدرجة في سلة الأدوية الرسمية.  كلا البرنامجين يقدّمان حلولًا في هذا المجال – الشب"ن يشمل قائمة محدودة داخلية،  بينما التأمين الخاص يوفّر نطاقًا أوسع بكثير،  يشمل أدوية حديثة ومكلفة لا تغطيها الدولة.  هذا الفارق قد يكون حاسمًا للمرضى الذين يعانون من حالات معقدة. أما في مجال زرع الأعضاء والعلاجات الخاصة،  فإن التغطية موجودة في الجهتين،  ولكن التأمين الخاص يتفوق بوضوح من حيث الشمولية،  إذ يشمل علاجات في الخارج ومجالات أوسع،  في حين أن تغطية الشب"ن في هذا الجانب غالبًا ما تكون جزئية أو حتى غائبة. بخصوص العلاجات البديلة أو التأهيلية،  فإن الشب"ن يوفّر تغطية أساسية تشمل علاجات فيزيائية،  بينما التأمين الخاص لا يشمل هذه الخدمات دائمًا ضمن البوليصة الأساسية،  فإن مجال الرعاية التمريضية (السياودية) لا يشمله الشب"ن على الإطلاق،  ولكن كبوليصة مستقلة ومنفصلة تمامًا.  لا يُعتبر هذا المجال حالة من التكرار التأميني،  بل مجال تأميني خاص بحد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