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تحتفل كل شركة بالأعياد بطريقة مختلفة،</w:t>
      </w:r>
    </w:p>
    <w:p>
      <w:pPr/>
      <w:r>
        <w:rPr>
          <w:shd w:val="clear" w:fill="eeee80"/>
        </w:rPr>
        <w:t xml:space="preserve"> وهذا يوضح ما هو مهم بالنسبة لها.</w:t>
      </w:r>
    </w:p>
    <w:p>
      <w:pPr/>
      <w:r>
        <w:rPr/>
        <w:t xml:space="preserve"> كانت العطلات بمثابة وقت للعائلة والراحة بعد العمل الشاق.</w:t>
      </w:r>
    </w:p>
    <w:p>
      <w:pPr/>
      <w:r>
        <w:rPr>
          <w:shd w:val="clear" w:fill="eeee80"/>
        </w:rPr>
        <w:t xml:space="preserve"> ويحتفلون بالعادات المتوارثة من جيل إلى جيل.</w:t>
      </w:r>
    </w:p>
    <w:p>
      <w:pPr/>
      <w:r>
        <w:rPr/>
        <w:t xml:space="preserve"> في الشركات الكبيرة، لم تعد العطلات مجرد وقت للراحة، ولكنها أيضًا وقت لتعزيز الروابط بين الموظفين. هناك شركات تقيم حفلات الأعياد أو تقدم الهدايا للموظفين أو تنظم أنشطة خاصة. خلال العطلات مثل عيد الفصح أو رأس السنة الهجرية، يحصل الموظفون على وقت ليكونوا مع العائلة، وهذا يوضح مدى أهمية الحفاظ على التوازن بين العمل والحياة الشخصية. في بعض المجتمعات، تعتبر العطلات أيضًا وقتًا للتفكير في الآخرين ومساعدة المجتمع. يمكن للموظفين التطوع معًا، وهكذا، فإن العطلات تأخذ معنى إضافيا للمساعدة والمشاركة.كانت العطلات في الماضي بسيطة ومليئة بالمعنى الشخصي،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2026-09-02T14:46:34+00:00</dcterms:created>
  <dcterms:modified xsi:type="dcterms:W3CDTF">2026-09-02T14:46:34+00:00</dcterms:modified>
</cp:coreProperties>
</file>

<file path=docProps/custom.xml><?xml version="1.0" encoding="utf-8"?>
<Properties xmlns="http://schemas.openxmlformats.org/officeDocument/2006/custom-properties" xmlns:vt="http://schemas.openxmlformats.org/officeDocument/2006/docPropsVTypes"/>
</file>