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 تُساهم الدراسات في فهم آليات تأثير الإجهاد البدني على الوظائف الفسيولوجية والنفسية للاعبين مثل: وظائف الجهاز الدوري،</w:t>
      </w:r>
    </w:p>
    <w:p>
      <w:pPr/>
      <w:r>
        <w:rPr/>
        <w:t xml:space="preserve"> والتغيرات النفسية (مثل: القلق،</w:t>
      </w:r>
    </w:p>
    <w:p>
      <w:pPr/>
      <w:r>
        <w:rPr>
          <w:shd w:val="clear" w:fill="eeee80"/>
        </w:rPr>
        <w:t xml:space="preserve"> والتحفيز) التي تُصاحب الإجهاد.</w:t>
      </w:r>
    </w:p>
    <w:p>
      <w:pPr/>
      <w:r>
        <w:rPr>
          <w:shd w:val="clear" w:fill="eeee80"/>
        </w:rPr>
        <w:t xml:space="preserve">- من خلال فهم تأثير الإجهاد على الأداء،</w:t>
      </w:r>
    </w:p>
    <w:p>
      <w:pPr/>
      <w:r>
        <w:rPr/>
        <w:t xml:space="preserve"> يمكن تصميم برامج تدريبية وتغذوية تُساعد اللاعبين على تحسين قدرتهم على التحمل، والحفاظ على مستوى أداء جيد خلال فترات المباراة المختلفة.</w:t>
      </w:r>
    </w:p>
    <w:p>
      <w:pPr/>
      <w:r>
        <w:rPr>
          <w:shd w:val="clear" w:fill="eeee80"/>
        </w:rPr>
        <w:t xml:space="preserve">- يُعد الإجهاد البدني أحد عوامل الخطر للإصابات لدى الرياضيين.</w:t>
      </w:r>
    </w:p>
    <w:p>
      <w:pPr/>
      <w:r>
        <w:rPr>
          <w:shd w:val="clear" w:fill="eeee80"/>
        </w:rPr>
        <w:t xml:space="preserve"> وفهم آليات تأثيره على الجسم يُساعد في تصميم برامج وقائية تهدف إلى تقليل خطر الإصابات لدى لاعبي كرة اليد الأشبال.</w:t>
      </w:r>
    </w:p>
    <w:p>
      <w:pPr/>
      <w:r>
        <w:rPr>
          <w:shd w:val="clear" w:fill="eeee80"/>
        </w:rPr>
        <w:t xml:space="preserve">- لا تقتصر أهمية الدراسة على تحسين الأداء الرياضي فقط،</w:t>
      </w:r>
    </w:p>
    <w:p>
      <w:pPr/>
      <w:r>
        <w:rPr>
          <w:shd w:val="clear" w:fill="eeee80"/>
        </w:rPr>
        <w:t xml:space="preserve"> بل تُساهم أيضًا في فهم علاقة الإجهاد البدني والصحة العامة لدى الرياضيين الشباب.</w:t>
      </w:r>
    </w:p>
    <w:p>
      <w:pPr/>
      <w:r>
        <w:rPr>
          <w:shd w:val="clear" w:fill="eeee80"/>
        </w:rPr>
        <w:t xml:space="preserve"> مما يُساعد في وضع برامج تُعزز صحتهم العامة وتُقلل من مخاطر الإصابة بالأمراض المزمنة في المستقبل.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2026-10-20T01:28:04+00:00</dcterms:created>
  <dcterms:modified xsi:type="dcterms:W3CDTF">2026-10-20T01:28:04+00:00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