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of Apple!The company has a commitment to environmental sustainability and privacy, which are important considerations in its operations.Apple's iOS operating system and App Store have also played a significant role in its success, providing a platform for developers to create and distribute apps.Their products are known for their sleek and modern aesthetics, intuitive interfaces, and seamless integration across devices.Apple is renowned for its range of consumer electronics, including the iPhone, iPad, Mac computers, Apple Watch, and Apple TV.One of Apple's key strengths is its focus on user experience and design.These services enhance the overall Apple ecosystem and provide additional revenue streams for the company.In addition to hardware, Apple offers various services such as Apple Music, iCloud, Apple Pay, and Apple Arcade.The company has a robust supply chain and a well-established retail presence with Apple Stores worldwide.is a multinational technology company known for its innovative products and services.It was founded in 1976 by Steve Jobs, Steve Wozniak, and Ronald Wayne.Apple's brand image is strong, and it has a loyal customer base that eagerly anticipates new product releases.However, Apple also faces competition from other tech giants and must continuously innovate to stay ahead.Overall, Apple's combination of cutting-edge technology, design excellence, and a strong brand presence has made it one of the most influential and successful companies in the world.Apple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