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-1- أمراض الجهاز التنفسي</w:t>
      </w:r>
    </w:p>
    <w:p>
      <w:pPr/>
      <w:r>
        <w:rPr>
          <w:shd w:val="clear" w:fill="eeee80"/>
        </w:rPr>
        <w:t xml:space="preserve"> والتهاب الشعب الهوائية.</w:t>
      </w:r>
    </w:p>
    <w:p>
      <w:pPr/>
      <w:r>
        <w:rPr>
          <w:shd w:val="clear" w:fill="eeee80"/>
        </w:rPr>
        <w:t xml:space="preserve">يمكن أن يؤدي إلى تفاقم حالات الأمراض المزمنة.</w:t>
      </w:r>
    </w:p>
    <w:p>
      <w:pPr/>
      <w:r>
        <w:rPr>
          <w:shd w:val="clear" w:fill="eeee80"/>
        </w:rPr>
        <w:t xml:space="preserve">2 - مشكلات القلب</w:t>
      </w:r>
    </w:p>
    <w:p>
      <w:pPr/>
      <w:r>
        <w:rPr>
          <w:shd w:val="clear" w:fill="eeee80"/>
        </w:rPr>
        <w:t xml:space="preserve">- يمكن أن يؤثر على ضغط الدم،</w:t>
      </w:r>
    </w:p>
    <w:p>
      <w:pPr/>
      <w:r>
        <w:rPr>
          <w:shd w:val="clear" w:fill="eeee80"/>
        </w:rPr>
        <w:t xml:space="preserve"> ويزيد من الالتهابات.</w:t>
      </w:r>
    </w:p>
    <w:p>
      <w:pPr/>
      <w:r>
        <w:rPr>
          <w:shd w:val="clear" w:fill="eeee80"/>
        </w:rPr>
        <w:t xml:space="preserve">3- تأثيرات على الصحة العقلية</w:t>
      </w:r>
    </w:p>
    <w:p>
      <w:pPr/>
      <w:r>
        <w:rPr>
          <w:shd w:val="clear" w:fill="eeee80"/>
        </w:rPr>
        <w:t xml:space="preserve">- تشير الدراسات إلى وجود علاقة بين التلوث الهوائي،</w:t>
      </w:r>
    </w:p>
    <w:p>
      <w:pPr/>
      <w:r>
        <w:rPr>
          <w:shd w:val="clear" w:fill="eeee80"/>
        </w:rPr>
        <w:t xml:space="preserve">4- خطر الإصابة بالسرطان</w:t>
      </w:r>
    </w:p>
    <w:p>
      <w:pPr/>
      <w:r>
        <w:rPr>
          <w:shd w:val="clear" w:fill="eeee80"/>
        </w:rPr>
        <w:t xml:space="preserve">- بعض الملوثات،</w:t>
      </w:r>
    </w:p>
    <w:p>
      <w:pPr/>
      <w:r>
        <w:rPr>
          <w:shd w:val="clear" w:fill="eeee80"/>
        </w:rPr>
        <w:t xml:space="preserve"> مثل البنزين،</w:t>
      </w:r>
    </w:p>
    <w:p>
      <w:pPr/>
      <w:r>
        <w:rPr>
          <w:shd w:val="clear" w:fill="eeee80"/>
        </w:rPr>
        <w:t xml:space="preserve"> والزرنيخ،</w:t>
      </w:r>
    </w:p>
    <w:p>
      <w:pPr/>
      <w:r>
        <w:rPr>
          <w:shd w:val="clear" w:fill="eeee80"/>
        </w:rPr>
        <w:t xml:space="preserve"> مرتبطة بزيادة مخاطر الإصابة بأنواع معينة من السرطان.</w:t>
      </w:r>
    </w:p>
    <w:p>
      <w:pPr/>
      <w:r>
        <w:rPr>
          <w:shd w:val="clear" w:fill="eeee80"/>
        </w:rPr>
        <w:t xml:space="preserve">5- تأثيرات على الأطفال</w:t>
      </w:r>
    </w:p>
    <w:p>
      <w:pPr/>
      <w:r>
        <w:rPr>
          <w:shd w:val="clear" w:fill="eeee80"/>
        </w:rPr>
        <w:t xml:space="preserve">- يمكن أن تؤثر على الأداء الأكاديمي والسلوك.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2026-08-22T18:52:32+00:00</dcterms:created>
  <dcterms:modified xsi:type="dcterms:W3CDTF">2026-08-22T18:52:32+00:00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