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فإنك لن تتمكن من فهم ما تدرسه الا اذا طبقت مهارات معالجة المعلومات وتبدأ هذه المهارات بتمثل المعلومات التي تدرسها ، فالمعنى الذي تضعه يسهّل عليك حفظ المعلومة ، ويمكنك ان ترمّز المعلومات بطريقة صوتية او بطريقة بصرية او حسب معانيها .</w:t>
      </w:r>
    </w:p>
    <w:p>
      <w:pPr/>
      <w:r>
        <w:rPr>
          <w:shd w:val="clear" w:fill="eeee80"/>
        </w:rPr>
        <w:t xml:space="preserve"> فعندما تسأل شخصاً عن موقع جامعة الملك سعود فإن الاستجابة بتحديد موقع الجامعة هي بمكانة مخرجات نتجت عن العدد من العمليات كإدراك المثيره وترميزه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2026-10-13T07:44:53+00:00</dcterms:created>
  <dcterms:modified xsi:type="dcterms:W3CDTF">2026-10-13T07:44:53+00:00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