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y une Algérie des anthropologues .L’Algérie des chimères et des idées historiquement  mais singulièrement vivaces.connaissance de L’Algérie-et celle qu’elle tente delibérer à son profit ………. »لفت انتباهنا هذا املقطع الذي ابتدأ به كتاب جون كلود فاتان وفيليب لوكا املعنون ب جزائراألنثروبولوجيين كتمهيد أومدخل عام لهذا األخير،الحقليةالتي كانت الجزائر أرضا خصبة لها خصوصا في الحقبةاالستعمارية، والتي نادرا ما نجد دراساتأوكتابات أخرى تتناولها بعد نهايةتلك الحقبةبالرغم من غزارة اإلنتاج املعرفيوالعلمي في جميعامليادين،وهو ما ساهم في تكوين إشكالية كبيرة لدى نخبة املثقفين والباحثين األكاديميين،ألن الجزائر كانت وال تزال أرضا خصبة بتنوعها الثقافي والجغرافي، ومهدا للبحوث األنثروبولوجية والفكراإلناس ي، وما دفعنا لألخذ بهذا الطرح هو أن الجزائر مرت بعدة أشكال من الحكم واالستعمار مما ساهم  سواء كانت ذات أغراض علمية أو محل أطماع استعمارية إباناإلمبريالية الفرنسية على طول قرن و32 سنة من االحتالل: فما السبب في القطيعة مع هاته الدراساتبصفة خاصة؟ حيث ال نجدها متوفرة في املكتبات الجامعية سواء باللغة األصلية أو حتى مترجمة؟ كما أن </w:t>
      </w:r>
    </w:p>
    <w:p>
      <w:pPr/>
      <w:r>
        <w:rPr>
          <w:shd w:val="clear" w:fill="eeee80"/>
        </w:rPr>
        <w:t xml:space="preserve">القطيعة مع علم األنثروبولوجيا هي قطيعة عامة فكلما ذكر هذا العلم إال وتم ربطه بالسياسة</w:t>
      </w:r>
    </w:p>
    <w:p>
      <w:pPr/>
      <w:r>
        <w:rPr/>
        <w:t xml:space="preserve">االستعمارية؟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2026-09-17T22:26:41+00:00</dcterms:created>
  <dcterms:modified xsi:type="dcterms:W3CDTF">2026-09-17T22:26:41+00:00</dcterms:modified>
</cp:coreProperties>
</file>

<file path=docProps/custom.xml><?xml version="1.0" encoding="utf-8"?>
<Properties xmlns="http://schemas.openxmlformats.org/officeDocument/2006/custom-properties" xmlns:vt="http://schemas.openxmlformats.org/officeDocument/2006/docPropsVTypes"/>
</file>