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القياس المحاسبي هو حجر الزاوية في بناء الهيكل المالي لأي مؤسسة،</w:t>
      </w:r>
    </w:p>
    <w:p>
      <w:pPr/>
      <w:r>
        <w:rPr>
          <w:shd w:val="clear" w:fill="eeee80"/>
        </w:rPr>
        <w:t xml:space="preserve"> فهو العملية التي يتم من خلالها ترجمة الأحداث الاقتصادية إلى أرقام ومعلومات مالية قابلة للفهم والتقييم.</w:t>
      </w:r>
    </w:p>
    <w:p>
      <w:pPr/>
      <w:r>
        <w:rPr>
          <w:shd w:val="clear" w:fill="eeee80"/>
        </w:rPr>
        <w:t xml:space="preserve"> هذه الأرقام لا تقدم صورة عماضيّة عن أداء المؤسسة ومكانتها المالية فحسب،</w:t>
      </w:r>
    </w:p>
    <w:p>
      <w:pPr/>
      <w:r>
        <w:rPr>
          <w:shd w:val="clear" w:fill="eeee80"/>
        </w:rPr>
        <w:t xml:space="preserve"> بل تشكل أيضًا أساسًا لاتخاذ القرارات الاستثمارية والتمويلية من قبل المستثمرين والمديرين والائتمانيين.</w:t>
      </w:r>
    </w:p>
    <w:p>
      <w:pPr/>
      <w:r>
        <w:rPr>
          <w:shd w:val="clear" w:fill="eeee80"/>
        </w:rPr>
        <w:t xml:space="preserve">يهدف هذا البحث إلى استكشاف مفهوم القياس المحاسبي وتفاصيله المختلفة،</w:t>
      </w:r>
    </w:p>
    <w:p>
      <w:pPr/>
      <w:r>
        <w:rPr>
          <w:shd w:val="clear" w:fill="eeee80"/>
        </w:rPr>
        <w:t xml:space="preserve"> وصولًا إلى أنواعه المختلفة التي تشمل قياس الإيرادات والمصروفات والأصول</w:t>
      </w:r>
    </w:p>
    <w:p>
      <w:pPr/>
      <w:r>
        <w:rPr>
          <w:shd w:val="clear" w:fill="eeee80"/>
        </w:rPr>
        <w:t xml:space="preserve">المبحث الأول: القياس المحاسبي</w:t>
      </w:r>
    </w:p>
    <w:p>
      <w:pPr/>
      <w:r>
        <w:rPr>
          <w:shd w:val="clear" w:fill="eeee80"/>
        </w:rPr>
        <w:t xml:space="preserve">المطلب الأول : تعريف القياس المحاسبي</w:t>
      </w:r>
    </w:p>
    <w:p>
      <w:pPr/>
      <w:r>
        <w:rPr>
          <w:shd w:val="clear" w:fill="eeee80"/>
        </w:rPr>
        <w:t xml:space="preserve">القياس المحاسبي هو عملية تقدير وتسجيل القيم المالية للموارد والالتزامات والمعاملات المالية في مؤسسات الأعمال.</w:t>
      </w:r>
    </w:p>
    <w:p>
      <w:pPr/>
      <w:r>
        <w:rPr>
          <w:shd w:val="clear" w:fill="eeee80"/>
        </w:rPr>
        <w:t xml:space="preserve"> يركز القياس المحاسبي على تحديد القيم النقدية للأصول والمطلوبات والإيرادات والمصروفات بشكل يساعد على تقديم صورة واضحة عن الوضع المالي والأداء الاقتصادي للمنظمة.</w:t>
      </w:r>
    </w:p>
    <w:p>
      <w:pPr/>
      <w:r>
        <w:rPr>
          <w:shd w:val="clear" w:fill="eeee80"/>
        </w:rPr>
        <w:t xml:space="preserve">المصدر: "المحاسبة المالية" – ص 45,</w:t>
      </w:r>
    </w:p>
    <w:p>
      <w:pPr/>
      <w:r>
        <w:rPr>
          <w:shd w:val="clear" w:fill="eeee80"/>
        </w:rPr>
        <w:t xml:space="preserve">تتضمن أسس القياس المحاسبي عدة مبادئ،</w:t>
      </w:r>
    </w:p>
    <w:p>
      <w:pPr/>
      <w:r>
        <w:rPr>
          <w:shd w:val="clear" w:fill="eeee80"/>
        </w:rPr>
        <w:t xml:space="preserve"> منها:</w:t>
      </w:r>
    </w:p>
    <w:p>
      <w:pPr/>
      <w:r>
        <w:rPr>
          <w:shd w:val="clear" w:fill="eeee80"/>
        </w:rPr>
        <w:t xml:space="preserve">1. أساس الاستحقاق (Accrual Basis):</w:t>
      </w:r>
    </w:p>
    <w:p>
      <w:pPr/>
      <w:r>
        <w:rPr>
          <w:shd w:val="clear" w:fill="eeee80"/>
        </w:rPr>
        <w:t xml:space="preserve">•	المفهوم: يعتمد هذا الأساس على تسجيل الأحداث الاقتصادية في الدورة المحاسبية التي تحدث فيها،</w:t>
      </w:r>
    </w:p>
    <w:p>
      <w:pPr/>
      <w:r>
        <w:rPr>
          <w:shd w:val="clear" w:fill="eeee80"/>
        </w:rPr>
        <w:t xml:space="preserve"> بغض النظر عن موعد استلام أو دفع النقود.</w:t>
      </w:r>
    </w:p>
    <w:p>
      <w:pPr/>
      <w:r>
        <w:rPr>
          <w:shd w:val="clear" w:fill="eeee80"/>
        </w:rPr>
        <w:t xml:space="preserve">•	الأهمية: </w:t>
      </w:r>
    </w:p>
    <w:p>
      <w:pPr/>
      <w:r>
        <w:rPr>
          <w:shd w:val="clear" w:fill="eeee80"/>
        </w:rPr>
        <w:t xml:space="preserve">o	يعكس صورة أكثر واقعية عن أداء الكيان خلال فترة محددة.</w:t>
      </w:r>
    </w:p>
    <w:p>
      <w:pPr/>
      <w:r>
        <w:rPr>
          <w:shd w:val="clear" w:fill="eeee80"/>
        </w:rPr>
        <w:t xml:space="preserve">o	يساعد في اتخاذ قرارات اقتصادية أفضل.</w:t>
      </w:r>
    </w:p>
    <w:p>
      <w:pPr/>
      <w:r>
        <w:rPr>
          <w:shd w:val="clear" w:fill="eeee80"/>
        </w:rPr>
        <w:t xml:space="preserve">o	يضمن مطابقة الإيرادات مع المصروفات المتعلقة بها في نفس الفترة.</w:t>
      </w:r>
    </w:p>
    <w:p>
      <w:pPr/>
      <w:r>
        <w:rPr>
          <w:shd w:val="clear" w:fill="eeee80"/>
        </w:rPr>
        <w:t xml:space="preserve">•	مثال: </w:t>
      </w:r>
    </w:p>
    <w:p>
      <w:pPr/>
      <w:r>
        <w:rPr>
          <w:shd w:val="clear" w:fill="eeee80"/>
        </w:rPr>
        <w:t xml:space="preserve">o	الإيرادات: تسجيل الإيرادات عند تقديم الخدمة أو بيع المنتج،</w:t>
      </w:r>
    </w:p>
    <w:p>
      <w:pPr/>
      <w:r>
        <w:rPr>
          <w:shd w:val="clear" w:fill="eeee80"/>
        </w:rPr>
        <w:t xml:space="preserve"> حتى لو لم يتم تحصيل المبلغ نقدًا بعد.</w:t>
      </w:r>
    </w:p>
    <w:p>
      <w:pPr/>
      <w:r>
        <w:rPr>
          <w:shd w:val="clear" w:fill="eeee80"/>
        </w:rPr>
        <w:t xml:space="preserve">o	المصروفات: تسجيل المصروفات عندما يتم استهلاكها أو عند تحقق الفائدة منها،</w:t>
      </w:r>
    </w:p>
    <w:p>
      <w:pPr/>
      <w:r>
        <w:rPr>
          <w:shd w:val="clear" w:fill="eeee80"/>
        </w:rPr>
        <w:t xml:space="preserve"> حتى لو لم يتم دفعها نقدًا بعد (مثل الالتزامات المستحقة(</w:t>
      </w:r>
    </w:p>
    <w:p>
      <w:pPr/>
      <w:r>
        <w:rPr>
          <w:shd w:val="clear" w:fill="eeee80"/>
        </w:rPr>
        <w:t xml:space="preserve">2. أساس التكلفة التاريخية (Historical Cost):</w:t>
      </w:r>
    </w:p>
    <w:p>
      <w:pPr/>
      <w:r>
        <w:rPr>
          <w:shd w:val="clear" w:fill="eeee80"/>
        </w:rPr>
        <w:t xml:space="preserve">•	المفهوم: تسجيل الأصول بقيمتها الأصلية عند شرائها،</w:t>
      </w:r>
    </w:p>
    <w:p>
      <w:pPr/>
      <w:r>
        <w:rPr>
          <w:shd w:val="clear" w:fill="eeee80"/>
        </w:rPr>
        <w:t xml:space="preserve">o	يضمن قابلية التحقق من القيم المسجلة.</w:t>
      </w:r>
    </w:p>
    <w:p>
      <w:pPr/>
      <w:r>
        <w:rPr>
          <w:shd w:val="clear" w:fill="eeee80"/>
        </w:rPr>
        <w:t xml:space="preserve">•	الحدود: </w:t>
      </w:r>
    </w:p>
    <w:p>
      <w:pPr/>
      <w:r>
        <w:rPr>
          <w:shd w:val="clear" w:fill="eeee80"/>
        </w:rPr>
        <w:t xml:space="preserve">o	قد لا تعكس القيمة الحقيقية للأصل في ظل التضخم أو التغيرات في الظروف الاقتصادية.</w:t>
      </w:r>
    </w:p>
    <w:p>
      <w:pPr/>
      <w:r>
        <w:rPr>
          <w:shd w:val="clear" w:fill="eeee80"/>
        </w:rPr>
        <w:t xml:space="preserve">•	الاستثناءات: </w:t>
      </w:r>
    </w:p>
    <w:p>
      <w:pPr/>
      <w:r>
        <w:rPr>
          <w:shd w:val="clear" w:fill="eeee80"/>
        </w:rPr>
        <w:t xml:space="preserve">o	بعض الأصول،</w:t>
      </w:r>
    </w:p>
    <w:p>
      <w:pPr/>
      <w:r>
        <w:rPr>
          <w:shd w:val="clear" w:fill="eeee80"/>
        </w:rPr>
        <w:t xml:space="preserve"> مثل الأوراق المالية المتداولة،</w:t>
      </w:r>
    </w:p>
    <w:p>
      <w:pPr/>
      <w:r>
        <w:rPr>
          <w:shd w:val="clear" w:fill="eeee80"/>
        </w:rPr>
        <w:t xml:space="preserve"> قد تقاس بقيمتها العادلة.</w:t>
      </w:r>
    </w:p>
    <w:p>
      <w:pPr/>
      <w:r>
        <w:rPr>
          <w:shd w:val="clear" w:fill="eeee80"/>
        </w:rPr>
        <w:t xml:space="preserve">3. مبدأ الثبات (Consistency):</w:t>
      </w:r>
    </w:p>
    <w:p>
      <w:pPr/>
      <w:r>
        <w:rPr>
          <w:shd w:val="clear" w:fill="eeee80"/>
        </w:rPr>
        <w:t xml:space="preserve">•	المفهوم: يتطلب هذا المبدأ من الكيان استخدام نفس الأسس المحاسبية من فترة إلى أخرى،</w:t>
      </w:r>
    </w:p>
    <w:p>
      <w:pPr/>
      <w:r>
        <w:rPr>
          <w:shd w:val="clear" w:fill="eeee80"/>
        </w:rPr>
        <w:t xml:space="preserve"> ما لم يكن هناك سبب وجيه لتغييرها.</w:t>
      </w:r>
    </w:p>
    <w:p>
      <w:pPr/>
      <w:r>
        <w:rPr>
          <w:shd w:val="clear" w:fill="eeee80"/>
        </w:rPr>
        <w:t xml:space="preserve">•	الأهمية: </w:t>
      </w:r>
    </w:p>
    <w:p>
      <w:pPr/>
      <w:r>
        <w:rPr>
          <w:shd w:val="clear" w:fill="eeee80"/>
        </w:rPr>
        <w:t xml:space="preserve">o	يضمن قابلية مقارنة القوائم المالية للفترة الحالية مع الفترات السابقة.</w:t>
      </w:r>
    </w:p>
    <w:p>
      <w:pPr/>
      <w:r>
        <w:rPr>
          <w:shd w:val="clear" w:fill="eeee80"/>
        </w:rPr>
        <w:t xml:space="preserve">o	يعزز ثقة المستخدمين في المعلومات المالية.</w:t>
      </w:r>
    </w:p>
    <w:p>
      <w:pPr/>
      <w:r>
        <w:rPr>
          <w:shd w:val="clear" w:fill="eeee80"/>
        </w:rPr>
        <w:t xml:space="preserve">•	التغيير في الأسس: إذا تم إجراء تغيير،</w:t>
      </w:r>
    </w:p>
    <w:p>
      <w:pPr/>
      <w:r>
        <w:rPr>
          <w:shd w:val="clear" w:fill="eeee80"/>
        </w:rPr>
        <w:t xml:space="preserve"> يجب الكشف عنه وتوضيح أثره على القوائم المالية.</w:t>
      </w:r>
    </w:p>
    <w:p>
      <w:pPr/>
      <w:r>
        <w:rPr>
          <w:shd w:val="clear" w:fill="eeee80"/>
        </w:rPr>
        <w:t xml:space="preserve">4. مبدأ الحيطة والحذر (Conservatism):</w:t>
      </w:r>
    </w:p>
    <w:p>
      <w:pPr/>
      <w:r>
        <w:rPr>
          <w:shd w:val="clear" w:fill="eeee80"/>
        </w:rPr>
        <w:t xml:space="preserve"> وتسجيل الأصول والخسائر بأقل قيمة ممكنة،</w:t>
      </w:r>
    </w:p>
    <w:p>
      <w:pPr/>
      <w:r>
        <w:rPr>
          <w:shd w:val="clear" w:fill="eeee80"/>
        </w:rPr>
        <w:t xml:space="preserve"> والأرباح بأعلى قيمة ممكنة.</w:t>
      </w:r>
    </w:p>
    <w:p>
      <w:pPr/>
      <w:r>
        <w:rPr>
          <w:shd w:val="clear" w:fill="eeee80"/>
        </w:rPr>
        <w:t xml:space="preserve">•	الأهمية: </w:t>
      </w:r>
    </w:p>
    <w:p>
      <w:pPr/>
      <w:r>
        <w:rPr>
          <w:shd w:val="clear" w:fill="eeee80"/>
        </w:rPr>
        <w:t xml:space="preserve">o	يحمي حقوق الدائنين ويمنع المبالغة في تقدير الأرباح.</w:t>
      </w:r>
    </w:p>
    <w:p>
      <w:pPr/>
      <w:r>
        <w:rPr>
          <w:shd w:val="clear" w:fill="eeee80"/>
        </w:rPr>
        <w:t xml:space="preserve"> تشمل:</w:t>
      </w:r>
    </w:p>
    <w:p>
      <w:pPr/>
      <w:r>
        <w:rPr>
          <w:shd w:val="clear" w:fill="eeee80"/>
        </w:rPr>
        <w:t xml:space="preserve">•	الهدف: توفير لغة عالمية مشتركة للتقارير المالية،</w:t>
      </w:r>
    </w:p>
    <w:p>
      <w:pPr/>
      <w:r>
        <w:rPr>
          <w:shd w:val="clear" w:fill="eeee80"/>
        </w:rPr>
        <w:t xml:space="preserve"> مما يسهل المقارنة بين الشركات على مستوى العالم.</w:t>
      </w:r>
    </w:p>
    <w:p>
      <w:pPr/>
      <w:r>
        <w:rPr>
          <w:shd w:val="clear" w:fill="eeee80"/>
        </w:rPr>
        <w:t xml:space="preserve">•	المحتوى: تغطي مجموعة واسعة من المواضيع المحاسبية،</w:t>
      </w:r>
    </w:p>
    <w:p>
      <w:pPr/>
      <w:r>
        <w:rPr>
          <w:shd w:val="clear" w:fill="eeee80"/>
        </w:rPr>
        <w:t xml:space="preserve"> مثل الأصول،</w:t>
      </w:r>
    </w:p>
    <w:p>
      <w:pPr/>
      <w:r>
        <w:rPr>
          <w:shd w:val="clear" w:fill="eeee80"/>
        </w:rPr>
        <w:t xml:space="preserve"> الالتزامات،</w:t>
      </w:r>
    </w:p>
    <w:p>
      <w:pPr/>
      <w:r>
        <w:rPr>
          <w:shd w:val="clear" w:fill="eeee80"/>
        </w:rPr>
        <w:t xml:space="preserve"> الإيرادات،</w:t>
      </w:r>
    </w:p>
    <w:p>
      <w:pPr/>
      <w:r>
        <w:rPr>
          <w:shd w:val="clear" w:fill="eeee80"/>
        </w:rPr>
        <w:t xml:space="preserve"> رأس المال،</w:t>
      </w:r>
    </w:p>
    <w:p>
      <w:pPr/>
      <w:r>
        <w:rPr>
          <w:shd w:val="clear" w:fill="eeee80"/>
        </w:rPr>
        <w:t xml:space="preserve"> وغيرها.</w:t>
      </w:r>
    </w:p>
    <w:p>
      <w:pPr/>
      <w:r>
        <w:rPr>
          <w:shd w:val="clear" w:fill="eeee80"/>
        </w:rPr>
        <w:t xml:space="preserve">•	الاستخدام: تستخدم على نطاق واسع في العديد من البلدان،</w:t>
      </w:r>
    </w:p>
    <w:p>
      <w:pPr/>
      <w:r>
        <w:rPr>
          <w:shd w:val="clear" w:fill="eeee80"/>
        </w:rPr>
        <w:t xml:space="preserve"> ولكن هناك بعض الاختلافات في التفاصيل.</w:t>
      </w:r>
    </w:p>
    <w:p>
      <w:pPr/>
      <w:r>
        <w:rPr>
          <w:shd w:val="clear" w:fill="eeee80"/>
        </w:rPr>
        <w:t xml:space="preserve">•	الاستخدام: تستخدم بشكل أساسي في الولايات المتحدة،</w:t>
      </w:r>
    </w:p>
    <w:p>
      <w:pPr/>
      <w:r>
        <w:rPr>
          <w:shd w:val="clear" w:fill="eeee80"/>
        </w:rPr>
        <w:t xml:space="preserve"> ولكن بعض الشركات في بلدان أخرى قد تعتمدها.</w:t>
      </w:r>
    </w:p>
    <w:p>
      <w:pPr/>
      <w:r>
        <w:rPr>
          <w:shd w:val="clear" w:fill="eeee80"/>
        </w:rPr>
        <w:t xml:space="preserve">3. معايير التحليل المالي</w:t>
      </w:r>
    </w:p>
    <w:p>
      <w:pPr/>
      <w:r>
        <w:rPr>
          <w:shd w:val="clear" w:fill="eeee80"/>
        </w:rPr>
        <w:t xml:space="preserve">•	الهدف: تحليل البيانات المحاسبية لتقييم أداء الشركة،</w:t>
      </w:r>
    </w:p>
    <w:p>
      <w:pPr/>
      <w:r>
        <w:rPr>
          <w:shd w:val="clear" w:fill="eeee80"/>
        </w:rPr>
        <w:t xml:space="preserve">•	الأدوات: تشمل مجموعة متنوعة من النسب المالية،</w:t>
      </w:r>
    </w:p>
    <w:p>
      <w:pPr/>
      <w:r>
        <w:rPr>
          <w:shd w:val="clear" w:fill="eeee80"/>
        </w:rPr>
        <w:t xml:space="preserve"> نسبة الرافعة المالية،</w:t>
      </w:r>
    </w:p>
    <w:p>
      <w:pPr/>
      <w:r>
        <w:rPr>
          <w:shd w:val="clear" w:fill="eeee80"/>
        </w:rPr>
        <w:t xml:space="preserve"> نسبة الربحية،</w:t>
      </w:r>
    </w:p>
    <w:p>
      <w:pPr/>
      <w:r>
        <w:rPr>
          <w:shd w:val="clear" w:fill="eeee80"/>
        </w:rPr>
        <w:t xml:space="preserve"> وغيرها.</w:t>
      </w:r>
    </w:p>
    <w:p>
      <w:pPr/>
      <w:r>
        <w:rPr>
          <w:shd w:val="clear" w:fill="eeee80"/>
        </w:rPr>
        <w:t xml:space="preserve">•	الاستخدام: تستخدم على نطاق واسع من قبل المستثمرين والمحللين الماليين.</w:t>
      </w:r>
    </w:p>
    <w:p>
      <w:pPr/>
      <w:r>
        <w:rPr>
          <w:shd w:val="clear" w:fill="eeee80"/>
        </w:rPr>
        <w:t xml:space="preserve">المصدر: "المعايير المحاسبية الدولية" – ص 102,</w:t>
      </w:r>
    </w:p>
    <w:p>
      <w:pPr/>
      <w:r>
        <w:rPr>
          <w:shd w:val="clear" w:fill="eeee80"/>
        </w:rPr>
        <w:t xml:space="preserve">المطلب الاول : قياس الإيرادات</w:t>
      </w:r>
    </w:p>
    <w:p>
      <w:pPr/>
      <w:r>
        <w:rPr>
          <w:shd w:val="clear" w:fill="eeee80"/>
        </w:rPr>
        <w:t xml:space="preserve">•	تقييم الأداء: الإيرادات هي مقياس أساسي لأداء الشركة.</w:t>
      </w:r>
    </w:p>
    <w:p>
      <w:pPr/>
      <w:r>
        <w:rPr>
          <w:shd w:val="clear" w:fill="eeee80"/>
        </w:rPr>
        <w:t xml:space="preserve"> فهي تعكس قدرة الشركة على تحقيق مبيعات وخدمة عملائها.</w:t>
      </w:r>
    </w:p>
    <w:p>
      <w:pPr/>
      <w:r>
        <w:rPr>
          <w:shd w:val="clear" w:fill="eeee80"/>
        </w:rPr>
        <w:t xml:space="preserve">•	قرارات الاستثمار: يستخدم المستثمرون الإيرادات لتقييم القيمة المستقبلية للشركة واتخاذ قرارات الاستثمار.</w:t>
      </w:r>
    </w:p>
    <w:p>
      <w:pPr/>
      <w:r>
        <w:rPr>
          <w:shd w:val="clear" w:fill="eeee80"/>
        </w:rPr>
        <w:t xml:space="preserve">•	تقييم الكفاءة التشغيلية: تساعد الإيرادات في تقييم كفاءة الشركة في إدارة عملياتها وتحويل المدخلات إلى مخرجات.</w:t>
      </w:r>
    </w:p>
    <w:p>
      <w:pPr/>
      <w:r>
        <w:rPr>
          <w:shd w:val="clear" w:fill="eeee80"/>
        </w:rPr>
        <w:t xml:space="preserve">المصدر: كرم،</w:t>
      </w:r>
    </w:p>
    <w:p>
      <w:pPr/>
      <w:r>
        <w:rPr>
          <w:shd w:val="clear" w:fill="eeee80"/>
        </w:rPr>
        <w:t xml:space="preserve"> عادل.</w:t>
      </w:r>
    </w:p>
    <w:p>
      <w:pPr/>
      <w:r>
        <w:rPr>
          <w:shd w:val="clear" w:fill="eeee80"/>
        </w:rPr>
        <w:t xml:space="preserve"> "المحاسبة المالية: المبادئ والأساسيات.</w:t>
      </w:r>
    </w:p>
    <w:p>
      <w:pPr/>
      <w:r>
        <w:rPr>
          <w:shd w:val="clear" w:fill="eeee80"/>
        </w:rPr>
        <w:t xml:space="preserve">" الطبعة الثانية،</w:t>
      </w:r>
    </w:p>
    <w:p>
      <w:pPr/>
      <w:r>
        <w:rPr>
          <w:shd w:val="clear" w:fill="eeee80"/>
        </w:rPr>
        <w:t xml:space="preserve"> 2021،</w:t>
      </w:r>
    </w:p>
    <w:p>
      <w:pPr/>
      <w:r>
        <w:rPr>
          <w:shd w:val="clear" w:fill="eeee80"/>
        </w:rPr>
        <w:t xml:space="preserve"> ص.</w:t>
      </w:r>
    </w:p>
    <w:p>
      <w:pPr/>
      <w:r>
        <w:rPr>
          <w:shd w:val="clear" w:fill="eeee80"/>
        </w:rPr>
        <w:t xml:space="preserve"> 125.</w:t>
      </w:r>
    </w:p>
    <w:p>
      <w:pPr/>
      <w:r>
        <w:rPr>
          <w:shd w:val="clear" w:fill="eeee80"/>
        </w:rPr>
        <w:t xml:space="preserve">قياس المصروفات هو عملية حسابية دقيقة تسعى إلى تحديد كافة التكاليف التي تتحملها المنظمة أو الشركة لقاء إنتاج سلعها أو خدماتها.</w:t>
      </w:r>
    </w:p>
    <w:p>
      <w:pPr/>
      <w:r>
        <w:rPr>
          <w:shd w:val="clear" w:fill="eeee80"/>
        </w:rPr>
        <w:t xml:space="preserve"> هذه التكاليف تشمل مجموعة واسعة من العناصر،</w:t>
      </w:r>
    </w:p>
    <w:p>
      <w:pPr/>
      <w:r>
        <w:rPr>
          <w:shd w:val="clear" w:fill="eeee80"/>
        </w:rPr>
        <w:t xml:space="preserve"> بدءًا من تكاليف المواد الخام والعمالة وصولاً إلى تكاليف الإيجار والصيانة والإعلان والتسويق.</w:t>
      </w:r>
    </w:p>
    <w:p>
      <w:pPr/>
      <w:r>
        <w:rPr>
          <w:shd w:val="clear" w:fill="eeee80"/>
        </w:rPr>
        <w:t xml:space="preserve">أهمية قياس المصروفات:</w:t>
      </w:r>
    </w:p>
    <w:p>
      <w:pPr/>
      <w:r>
        <w:rPr>
          <w:shd w:val="clear" w:fill="eeee80"/>
        </w:rPr>
        <w:t xml:space="preserve">•	تحديد الربحية: من خلال مقارنة الإيرادات الإجمالية بالمصروفات الإجمالية،</w:t>
      </w:r>
    </w:p>
    <w:p>
      <w:pPr/>
      <w:r>
        <w:rPr>
          <w:shd w:val="clear" w:fill="eeee80"/>
        </w:rPr>
        <w:t xml:space="preserve"> يمكن للشركة تحديد صافي الربح أو الخسارة.</w:t>
      </w:r>
    </w:p>
    <w:p>
      <w:pPr/>
      <w:r>
        <w:rPr>
          <w:shd w:val="clear" w:fill="eeee80"/>
        </w:rPr>
        <w:t xml:space="preserve">•	اتخاذ قرارات استراتيجية: يساعد قياس المصروفات في تحديد الأنشطة الأكثر تكلفة والأقل ربحية،</w:t>
      </w:r>
    </w:p>
    <w:p>
      <w:pPr/>
      <w:r>
        <w:rPr>
          <w:shd w:val="clear" w:fill="eeee80"/>
        </w:rPr>
        <w:t xml:space="preserve"> مما يسمح للشركة باتخاذ قرارات بشأن تخفيض التكاليف أو تغيير الاستراتيجيات.</w:t>
      </w:r>
    </w:p>
    <w:p>
      <w:pPr/>
      <w:r>
        <w:rPr>
          <w:shd w:val="clear" w:fill="eeee80"/>
        </w:rPr>
        <w:t xml:space="preserve">•	التخطيط المالي: يوفر قياس المصروفات بيانات دقيقة لتخطيط الميزانية وتوقع التدفقات النقدية المستقبلية.</w:t>
      </w:r>
    </w:p>
    <w:p>
      <w:pPr/>
      <w:r>
        <w:rPr>
          <w:shd w:val="clear" w:fill="eeee80"/>
        </w:rPr>
        <w:t xml:space="preserve">•	التكاليف شبه المتغيرة: هي تكاليف تجمع بين خصائص التكاليف الثابتة والمتغيرة،</w:t>
      </w:r>
    </w:p>
    <w:p>
      <w:pPr/>
      <w:r>
        <w:rPr>
          <w:shd w:val="clear" w:fill="eeee80"/>
        </w:rPr>
        <w:t xml:space="preserve"> مثل فواتير الهاتف التي تحتوي على جزء ثابت وجزء متغير حسب الاستخدام.</w:t>
      </w:r>
    </w:p>
    <w:p>
      <w:pPr/>
      <w:r>
        <w:rPr>
          <w:shd w:val="clear" w:fill="eeee80"/>
        </w:rPr>
        <w:t xml:space="preserve">•	التكاليف المباشرة: هي التكاليف التي يمكن تتبعها مباشرة إلى المنتج أو الخدمة،</w:t>
      </w:r>
    </w:p>
    <w:p>
      <w:pPr/>
      <w:r>
        <w:rPr>
          <w:shd w:val="clear" w:fill="eeee80"/>
        </w:rPr>
        <w:t xml:space="preserve"> مثل تكاليف المواد الخام والعمالة المباشرة.</w:t>
      </w:r>
    </w:p>
    <w:p>
      <w:pPr/>
      <w:r>
        <w:rPr>
          <w:shd w:val="clear" w:fill="eeee80"/>
        </w:rPr>
        <w:t xml:space="preserve"> "أساسيات المحاسبة المالية.</w:t>
      </w:r>
    </w:p>
    <w:p>
      <w:pPr/>
      <w:r>
        <w:rPr>
          <w:shd w:val="clear" w:fill="eeee80"/>
        </w:rPr>
        <w:t xml:space="preserve">" 2019،</w:t>
      </w:r>
    </w:p>
    <w:p>
      <w:pPr/>
      <w:r>
        <w:rPr>
          <w:shd w:val="clear" w:fill="eeee80"/>
        </w:rPr>
        <w:t xml:space="preserve"> ص.</w:t>
      </w:r>
    </w:p>
    <w:p>
      <w:pPr/>
      <w:r>
        <w:rPr>
          <w:shd w:val="clear" w:fill="eeee80"/>
        </w:rPr>
        <w:t xml:space="preserve"> 98.</w:t>
      </w:r>
    </w:p>
    <w:p>
      <w:pPr/>
      <w:r>
        <w:rPr>
          <w:shd w:val="clear" w:fill="eeee80"/>
        </w:rPr>
        <w:t xml:space="preserve">المطلب الثالث : قياس الأصول</w:t>
      </w:r>
    </w:p>
    <w:p>
      <w:pPr/>
      <w:r>
        <w:rPr>
          <w:shd w:val="clear" w:fill="eeee80"/>
        </w:rPr>
        <w:t xml:space="preserve">قياس الأصول هو عملية حسابية مهمة في المحاسبة والمالية،</w:t>
      </w:r>
    </w:p>
    <w:p>
      <w:pPr/>
      <w:r>
        <w:rPr>
          <w:shd w:val="clear" w:fill="eeee80"/>
        </w:rPr>
        <w:t xml:space="preserve"> حيث يهدف إلى تحديد القيمة الدقيقة للأصول التي تمتلكها الشركة في وقت معين.</w:t>
      </w:r>
    </w:p>
    <w:p>
      <w:pPr/>
      <w:r>
        <w:rPr>
          <w:shd w:val="clear" w:fill="eeee80"/>
        </w:rPr>
        <w:t xml:space="preserve"> وتقييم أداء الشركة،</w:t>
      </w:r>
    </w:p>
    <w:p>
      <w:pPr/>
      <w:r>
        <w:rPr>
          <w:shd w:val="clear" w:fill="eeee80"/>
        </w:rPr>
        <w:t xml:space="preserve"> واتخاذ القرارات الاستثمارية.</w:t>
      </w:r>
    </w:p>
    <w:p>
      <w:pPr/>
      <w:r>
        <w:rPr>
          <w:shd w:val="clear" w:fill="eeee80"/>
        </w:rPr>
        <w:t xml:space="preserve">الطرق الأساسية لقياس الأصول</w:t>
      </w:r>
    </w:p>
    <w:p>
      <w:pPr/>
      <w:r>
        <w:rPr>
          <w:shd w:val="clear" w:fill="eeee80"/>
        </w:rPr>
        <w:t xml:space="preserve">1.	نموذج التكلفة التاريخية:</w:t>
      </w:r>
    </w:p>
    <w:p>
      <w:pPr/>
      <w:r>
        <w:rPr>
          <w:shd w:val="clear" w:fill="eeee80"/>
        </w:rPr>
        <w:t xml:space="preserve">o	تعريف: هو الطريقة الأكثر شيوعًا لقياس الأصول،</w:t>
      </w:r>
    </w:p>
    <w:p>
      <w:pPr/>
      <w:r>
        <w:rPr>
          <w:shd w:val="clear" w:fill="eeee80"/>
        </w:rPr>
        <w:t xml:space="preserve"> حيث يتم تسجيل الأصول بقيمتها الأصلية عند شرائها،</w:t>
      </w:r>
    </w:p>
    <w:p>
      <w:pPr/>
      <w:r>
        <w:rPr>
          <w:shd w:val="clear" w:fill="eeee80"/>
        </w:rPr>
        <w:t xml:space="preserve"> مع خصم أي إهلاك متراكم.</w:t>
      </w:r>
    </w:p>
    <w:p>
      <w:pPr/>
      <w:r>
        <w:rPr>
          <w:shd w:val="clear" w:fill="eeee80"/>
        </w:rPr>
        <w:t xml:space="preserve">o	المزايا: </w:t>
      </w:r>
    </w:p>
    <w:p>
      <w:pPr/>
      <w:r>
        <w:rPr>
          <w:shd w:val="clear" w:fill="eeee80"/>
        </w:rPr>
        <w:t xml:space="preserve">	البساطة: سهولة التسجيل والحساب.</w:t>
      </w:r>
    </w:p>
    <w:p>
      <w:pPr/>
      <w:r>
        <w:rPr>
          <w:shd w:val="clear" w:fill="eeee80"/>
        </w:rPr>
        <w:t xml:space="preserve">	الموثوقية: تعتمد على بيانات موضوعية قابلة للتحقق.</w:t>
      </w:r>
    </w:p>
    <w:p>
      <w:pPr/>
      <w:r>
        <w:rPr>
          <w:shd w:val="clear" w:fill="eeee80"/>
        </w:rPr>
        <w:t xml:space="preserve">	عدم الدقة: قد لا تعكس القيمة السوقية الحالية للأصل.</w:t>
      </w:r>
    </w:p>
    <w:p>
      <w:pPr/>
      <w:r>
        <w:rPr>
          <w:shd w:val="clear" w:fill="eeee80"/>
        </w:rPr>
        <w:t xml:space="preserve">o	تعريف: هي القيمة التي يمكن الحصول عليها من بيع أصل في سوق نشط في ظل ظروف تنافسية.</w:t>
      </w:r>
    </w:p>
    <w:p>
      <w:pPr/>
      <w:r>
        <w:rPr>
          <w:shd w:val="clear" w:fill="eeee80"/>
        </w:rPr>
        <w:t xml:space="preserve">	الدقة: تعكس القيمة السوقية الحالية للأصل.</w:t>
      </w:r>
    </w:p>
    <w:p>
      <w:pPr/>
      <w:r>
        <w:rPr>
          <w:shd w:val="clear" w:fill="eeee80"/>
        </w:rPr>
        <w:t xml:space="preserve">	الشفافية: تساعد المستثمرين في اتخاذ قرارات مستنيرة.</w:t>
      </w:r>
    </w:p>
    <w:p>
      <w:pPr/>
      <w:r>
        <w:rPr>
          <w:shd w:val="clear" w:fill="eeee80"/>
        </w:rPr>
        <w:t xml:space="preserve">o	العيوب: </w:t>
      </w:r>
    </w:p>
    <w:p>
      <w:pPr/>
      <w:r>
        <w:rPr>
          <w:shd w:val="clear" w:fill="eeee80"/>
        </w:rPr>
        <w:t xml:space="preserve">	التقلب: تتأثر بتقلبات السوق.</w:t>
      </w:r>
    </w:p>
    <w:p>
      <w:pPr/>
      <w:r>
        <w:rPr>
          <w:shd w:val="clear" w:fill="eeee80"/>
        </w:rPr>
        <w:t xml:space="preserve">	صعوبة التقييم: قد يكون من الصعب تحديد القيمة العادلة لبعض الأصول.</w:t>
      </w:r>
    </w:p>
    <w:p>
      <w:pPr/>
      <w:r>
        <w:rPr>
          <w:shd w:val="clear" w:fill="eeee80"/>
        </w:rPr>
        <w:t xml:space="preserve"> مثل الإبلاغ الضريبي،</w:t>
      </w:r>
    </w:p>
    <w:p>
      <w:pPr/>
      <w:r>
        <w:rPr>
          <w:shd w:val="clear" w:fill="eeee80"/>
        </w:rPr>
        <w:t xml:space="preserve"> فقد يكون من المفضل استخدام التكلفة التاريخية.</w:t>
      </w:r>
    </w:p>
    <w:p>
      <w:pPr/>
      <w:r>
        <w:rPr>
          <w:shd w:val="clear" w:fill="eeee80"/>
        </w:rPr>
        <w:t xml:space="preserve">•	إعداد القوائم المالية: تعتبر قيمة الأصول عنصرًا أساسيًا في الميزانية العمومية،</w:t>
      </w:r>
    </w:p>
    <w:p>
      <w:pPr/>
      <w:r>
        <w:rPr>
          <w:shd w:val="clear" w:fill="eeee80"/>
        </w:rPr>
        <w:t xml:space="preserve"> وهي جزء من القوائم المالية.</w:t>
      </w:r>
    </w:p>
    <w:p>
      <w:pPr/>
      <w:r>
        <w:rPr>
          <w:shd w:val="clear" w:fill="eeee80"/>
        </w:rPr>
        <w:t xml:space="preserve">•	تقييم الأداء: تساعد في تقييم أداء الشركة من خلال مقارنة قيمة الأصول بأصول الشركات المنافسة.</w:t>
      </w:r>
    </w:p>
    <w:p>
      <w:pPr/>
      <w:r>
        <w:rPr>
          <w:shd w:val="clear" w:fill="eeee80"/>
        </w:rPr>
        <w:t xml:space="preserve">•	اتخاذ القرارات الاستثمارية: تساعد المستثمرين في تقييم القيمة الجوهرية للشركة قبل الاستثمار.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2026-09-13T12:48:27+00:00</dcterms:created>
  <dcterms:modified xsi:type="dcterms:W3CDTF">2026-09-13T12:48:27+00:00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