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أن جماعة من اليهود أتتِ الرسول محمد ﷺ،</w:t>
      </w:r>
    </w:p>
    <w:p>
      <w:pPr/>
      <w:r>
        <w:rPr>
          <w:shd w:val="clear" w:fill="eeee80"/>
        </w:rPr>
        <w:t xml:space="preserve"> فقال: "خلق الله الأرض يوم الأحد والاثنين،</w:t>
      </w:r>
    </w:p>
    <w:p>
      <w:pPr/>
      <w:r>
        <w:rPr>
          <w:shd w:val="clear" w:fill="eeee80"/>
        </w:rPr>
        <w:t xml:space="preserve"> وخلق الجبال وما فيهن من المنافع يوم الثلاثاء،</w:t>
      </w:r>
    </w:p>
    <w:p>
      <w:pPr/>
      <w:r>
        <w:rPr>
          <w:shd w:val="clear" w:fill="eeee80"/>
        </w:rPr>
        <w:t xml:space="preserve"> وخلق يوم الأربعاء الشجر والماء،</w:t>
      </w:r>
    </w:p>
    <w:p>
      <w:pPr/>
      <w:r>
        <w:rPr>
          <w:shd w:val="clear" w:fill="eeee80"/>
        </w:rPr>
        <w:t xml:space="preserve"> وخلق يوم الجمعة النجوم والشمس والقمر" قالت اليهود: "ثم ماذا يا محمد؟" قال: "ثم استوى على العرش" قالوا: قَدْ أَصَبْتَ لَوْ تَمَمْتَ (أي قلت): "ثُمَّ اسْتَرَاحَ" فغضب رسول الله ﷺ غضبًا شديدًا،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2026-08-22T05:21:04+00:00</dcterms:created>
  <dcterms:modified xsi:type="dcterms:W3CDTF">2026-08-22T05:21:04+00:00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