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علم النفس الاجتماعي وعلاقاته بالأنثروبولوجيا</w:t>
      </w:r>
    </w:p>
    <w:p>
      <w:pPr/>
      <w:r>
        <w:rPr>
          <w:shd w:val="clear" w:fill="eeee80"/>
        </w:rPr>
        <w:t xml:space="preserve">- إن مصطلح علم النفس الاجتماعي وضع لأول مرة من قبل تارد (Tarde)،</w:t>
      </w:r>
    </w:p>
    <w:p>
      <w:pPr/>
      <w:r>
        <w:rPr>
          <w:shd w:val="clear" w:fill="eeee80"/>
        </w:rPr>
        <w:t xml:space="preserve"> وهو عالم فرنسي مختص في علم النفس وعلم الاجتماع وكان ذلك عام 1898) للإشارة إلى علم جديد يدرس ويفسر السلوكات والعلاقات بين الأفراد التي تعتبر أساسا للظواهر الاجتماعية،</w:t>
      </w:r>
    </w:p>
    <w:p>
      <w:pPr/>
      <w:r>
        <w:rPr>
          <w:shd w:val="clear" w:fill="eeee80"/>
        </w:rPr>
        <w:t xml:space="preserve"> أما اليوم فهذا المجال قد تطور كثيرا وتوسع بشكل لا حدود له،</w:t>
      </w:r>
    </w:p>
    <w:p>
      <w:pPr/>
      <w:r>
        <w:rPr>
          <w:shd w:val="clear" w:fill="eeee80"/>
        </w:rPr>
        <w:t xml:space="preserve"> بالخصوص عندما ارتبط بالأنثروبولوجيا،</w:t>
      </w:r>
    </w:p>
    <w:p>
      <w:pPr/>
      <w:r>
        <w:rPr>
          <w:shd w:val="clear" w:fill="eeee80"/>
        </w:rPr>
        <w:t xml:space="preserve"> لهذا وجب أن</w:t>
      </w:r>
    </w:p>
    <w:p>
      <w:pPr/>
      <w:r>
        <w:rPr>
          <w:shd w:val="clear" w:fill="eeee80"/>
        </w:rPr>
        <w:t xml:space="preserve">- ما هي العلاقة الموجودة بين علم النفس الاجتماعي</w:t>
      </w:r>
    </w:p>
    <w:p>
      <w:pPr/>
      <w:r>
        <w:rPr>
          <w:shd w:val="clear" w:fill="eeee80"/>
        </w:rPr>
        <w:t xml:space="preserve">والأنثروبولوجيا ؟</w:t>
      </w:r>
    </w:p>
    <w:p>
      <w:pPr/>
      <w:r>
        <w:rPr>
          <w:shd w:val="clear" w:fill="eeee80"/>
        </w:rPr>
        <w:t xml:space="preserve">مدخل عام في الانثروبولوجيا</w:t>
      </w:r>
    </w:p>
    <w:p>
      <w:pPr/>
      <w:r>
        <w:rPr>
          <w:shd w:val="clear" w:fill="eeee80"/>
        </w:rPr>
        <w:t xml:space="preserve">وقد وضع علم النفس الاجتماعي في علاقته</w:t>
      </w:r>
    </w:p>
    <w:p>
      <w:pPr/>
      <w:r>
        <w:rPr>
          <w:shd w:val="clear" w:fill="eeee80"/>
        </w:rPr>
        <w:t xml:space="preserve">بالأنثروبولوجيا مجموعة من المتغيرات الرياضية لتكميم هذه العلاقات (كالإحصاء) انطلاقا من المحيط الاجتماعي</w:t>
      </w:r>
    </w:p>
    <w:p>
      <w:pPr/>
      <w:r>
        <w:rPr>
          <w:shd w:val="clear" w:fill="eeee80"/>
        </w:rPr>
        <w:t xml:space="preserve">الذي يعيش فيه الفرد والقيم المفروضة عليه،</w:t>
      </w:r>
    </w:p>
    <w:p>
      <w:pPr/>
      <w:r>
        <w:rPr>
          <w:shd w:val="clear" w:fill="eeee80"/>
        </w:rPr>
        <w:t xml:space="preserve"> وهي التي</w:t>
      </w:r>
    </w:p>
    <w:p>
      <w:pPr/>
      <w:r>
        <w:rPr>
          <w:shd w:val="clear" w:fill="eeee80"/>
        </w:rPr>
        <w:t xml:space="preserve">تؤثر على سلوكاته،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2026-10-14T23:31:35+00:00</dcterms:created>
  <dcterms:modified xsi:type="dcterms:W3CDTF">2026-10-14T23:31:35+00:00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