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38% 11.</w:t>
      </w:r>
    </w:p>
    <w:p>
      <w:pPr/>
      <w:r>
        <w:rPr/>
        <w:t xml:space="preserve">:M 00:14Cours_01_Concept...l'espace et dans le temps des écosystèmes.3.Méthode d'étude en écologie:Estimer la taille d'une populationDéterminer l'intérêt écologique d'un siteTechnique?Caractériser une communauté vivanteSuivre les changements dans le temps d'une population3.Méthode d'étude en écologie:• La récolte des données floristique ou faunistique sur le terrain est indispensable.</w:t>
      </w:r>
    </w:p>
    <w:p>
      <w:pPr/>
      <w:r>
        <w:rPr>
          <w:shd w:val="clear" w:fill="eeee80"/>
        </w:rPr>
        <w:t xml:space="preserve">Pourquoi ?</w:t>
      </w:r>
    </w:p>
    <w:p>
      <w:pPr/>
      <w:r>
        <w:rPr/>
        <w:t xml:space="preserve">✓ La plupart des espèces ne peuvent pas être identifiées à l'œil sur le terrain.✓ La plupart des études demandent des résultats chiffrés (Nbre. d'individus d'une espèce, Nbre. d'espèces présentes, etc.).DONC, ça nécessite la récolte puis la conservation...3.Méthode d'étude en écologie:|||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2026-09-08T03:18:05+00:00</dcterms:created>
  <dcterms:modified xsi:type="dcterms:W3CDTF">2026-09-08T03:18:05+00:00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