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تلوث الهواء</w:t>
      </w:r>
    </w:p>
    <w:p>
      <w:pPr/>
      <w:r>
        <w:rPr/>
        <w:t xml:space="preserve">إذا نظرت في يوم مشمس إلى الجو في بعض المدن الكبيرة فمن المؤكد أنك ستشاهد أدخنة وآثاراً للتلوث،</w:t>
      </w:r>
    </w:p>
    <w:p>
      <w:pPr/>
      <w:r>
        <w:rPr>
          <w:shd w:val="clear" w:fill="eeee80"/>
        </w:rPr>
        <w:t xml:space="preserve"> كما في الشكل ١٥ .</w:t>
      </w:r>
    </w:p>
    <w:p>
      <w:pPr/>
      <w:r>
        <w:rPr>
          <w:shd w:val="clear" w:fill="eeee80"/>
        </w:rPr>
        <w:t xml:space="preserve"> وقد تكونت بسبب الملوّثات الناتجة عن حرق الخشب أو الوقود.</w:t>
      </w:r>
    </w:p>
    <w:p>
      <w:pPr/>
      <w:r>
        <w:rPr>
          <w:shd w:val="clear" w:fill="eeee80"/>
        </w:rPr>
        <w:t xml:space="preserve"> فالملوّثات Pollutants مواد تلوّث البيئة.</w:t>
      </w:r>
    </w:p>
    <w:p>
      <w:pPr/>
      <w:r>
        <w:rPr>
          <w:shd w:val="clear" w:fill="eeee80"/>
        </w:rPr>
        <w:t xml:space="preserve"> وتتضمن ملوّثات الهواء السناج والدخان والرماد،</w:t>
      </w:r>
    </w:p>
    <w:p>
      <w:pPr/>
      <w:r>
        <w:rPr>
          <w:shd w:val="clear" w:fill="eeee80"/>
        </w:rPr>
        <w:t xml:space="preserve"> والغازات ومنها ثاني أكسيد الكربون وأول أكسيد الكربون وأكاسيد النيتروجين وأكاسيد الكبريت.</w:t>
      </w:r>
    </w:p>
    <w:p>
      <w:pPr/>
      <w:r>
        <w:rPr/>
        <w:t xml:space="preserve"> وقد ينتج التلوث في الأماكن التي توجد فيها سيارات وشاحنات أو طائرات أو مصانع أو منازل أو محطات توليد الطاقة.</w:t>
      </w:r>
    </w:p>
    <w:p>
      <w:pPr/>
      <w:r>
        <w:rPr>
          <w:shd w:val="clear" w:fill="eeee80"/>
        </w:rPr>
        <w:t xml:space="preserve"> وقد ينتج تلوث الهواء أيضًا عن انفجار البراكين أو الرياح المحملة بالغبار والرمال أو احتراق الغابات أو تبخر الدهانات والمواد الكيميائية الأخرى.</w:t>
      </w:r>
    </w:p>
    <w:p>
      <w:pPr/>
      <w:r>
        <w:rPr>
          <w:shd w:val="clear" w:fill="eeee80"/>
        </w:rPr>
        <w:t xml:space="preserve"> يعد الضباب الدخاني شكلا من أشكال تلوث الهواء،</w:t>
      </w:r>
    </w:p>
    <w:p>
      <w:pPr/>
      <w:r>
        <w:rPr/>
        <w:t xml:space="preserve"> وينشأ عندما يتفاعل ضوء الشمس مع الملوّثات الناتجة عن احتراق الوقود. وقد ينتج عنه مشكلات صحية كالتهاب العيون وصعوبة في التنفس، وخصوصًا للأشخاص الذين يعانون من الربو.</w:t>
      </w:r>
    </w:p>
    <w:p>
      <w:pPr/>
      <w:r>
        <w:rPr>
          <w:shd w:val="clear" w:fill="eeee80"/>
        </w:rPr>
        <w:t xml:space="preserve"> ويمكن تقليل تشكل الضباب الدخاني في الغلاف الجوي إذا استعمل الناس وسائل النقل العامة بدلاً من السيارات الخاصة،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2026-08-28T03:56:55+00:00</dcterms:created>
  <dcterms:modified xsi:type="dcterms:W3CDTF">2026-08-28T03:56:55+00:00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