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يحتل قانون العمل أهمية بالغة بين التشريعات التي تنظم المجتمع الحديث على كل من الصعيدين الاجتماعي والاقتصادي،</w:t>
      </w:r>
    </w:p>
    <w:p>
      <w:pPr/>
      <w:r>
        <w:rPr/>
        <w:t xml:space="preserve"> وتزداد أهمية قانون العمل يوما بعد يوم لما يكتسبه من آفاق جديدة على صعيد التشريعات الداخلية أو في نطاق المعاهدات والمنظمات الدولية( ).</w:t>
      </w:r>
    </w:p>
    <w:p>
      <w:pPr/>
      <w:r>
        <w:rPr>
          <w:shd w:val="clear" w:fill="eeee80"/>
        </w:rPr>
        <w:t xml:space="preserve"> ويمكن القول أن العمل يعتبر وسيلة لتحقيق الذات وإثبات الوجود،</w:t>
      </w:r>
    </w:p>
    <w:p>
      <w:pPr/>
      <w:r>
        <w:rPr/>
        <w:t xml:space="preserve"> فضلاً عن أنه يعد ضرورة اقتصادية لمواجهة أعباء الحياة. يهدف نظام العمل السعودي – شأنه في ذلك شأن سائر تشريعات العمل في دول العالم – إلى تحسين أحوال العمال وتنظيم ظروف معيشتهم وصولا إلى تحقيق حياة كريمة لهم، وذلك من خلال توفير أكبر قدر من الضمانات والحقوق لهذا القطاع العريض في المجتمع.</w:t>
      </w:r>
    </w:p>
    <w:p>
      <w:pPr/>
      <w:r>
        <w:rPr>
          <w:shd w:val="clear" w:fill="eeee80"/>
        </w:rPr>
        <w:t xml:space="preserve">ويمكن أن نلخص بعض أوجه أهمية نظام العمل من الناحيتين الإجتماعية والإقتصادية فيما يلي:</w:t>
      </w:r>
    </w:p>
    <w:p>
      <w:pPr/>
      <w:r>
        <w:rPr>
          <w:shd w:val="clear" w:fill="eeee80"/>
        </w:rPr>
        <w:t xml:space="preserve">أولاً: الأهمية الاجتماعية لنظام العمل :</w:t>
      </w:r>
    </w:p>
    <w:p>
      <w:pPr/>
      <w:r>
        <w:rPr>
          <w:shd w:val="clear" w:fill="eeee80"/>
        </w:rPr>
        <w:t xml:space="preserve">يعتبر القانون حدث اجتماعي يؤثر في المجتمع ويتأثر به،</w:t>
      </w:r>
    </w:p>
    <w:p>
      <w:pPr/>
      <w:r>
        <w:rPr>
          <w:shd w:val="clear" w:fill="eeee80"/>
        </w:rPr>
        <w:t xml:space="preserve"> فهو يعبر عن واقع المجتمع ويصور آماله ويلمس طموحات الأفراد واحتياجاتهم وينظم علاقاتهم في إطار تحقيق الصالح العام.</w:t>
      </w:r>
    </w:p>
    <w:p>
      <w:pPr/>
      <w:r>
        <w:rPr>
          <w:shd w:val="clear" w:fill="eeee80"/>
        </w:rPr>
        <w:t xml:space="preserve"> ويعد نظام العمل من أهم القوانين التي تمس الحياة الاجتماعية في المجتمعات الحديثة،</w:t>
      </w:r>
    </w:p>
    <w:p>
      <w:pPr/>
      <w:r>
        <w:rPr/>
        <w:t xml:space="preserve"> فنشأة هذا القانون قد ارتبطت أساسا بالاعتبارات الإنسانيةالمتمثلة في تحسين أحوال العمال وتنظيم ظروفهم المعيشية( )،</w:t>
      </w:r>
    </w:p>
    <w:p>
      <w:pPr/>
      <w:r>
        <w:rPr>
          <w:shd w:val="clear" w:fill="eeee80"/>
        </w:rPr>
        <w:t xml:space="preserve"> فلقد سعت الأمم المتحضرة إلى تقديس رسالة العمل وأولتها عناية فائقة.</w:t>
      </w:r>
    </w:p>
    <w:p>
      <w:pPr/>
      <w:r>
        <w:rPr/>
        <w:t xml:space="preserve">ويهتم قانون العمل بتنظيم العمل التابع الذي يتعلق بمصالح فئة كبيرة من الأفراد،</w:t>
      </w:r>
    </w:p>
    <w:p>
      <w:pPr/>
      <w:r>
        <w:rPr>
          <w:shd w:val="clear" w:fill="eeee80"/>
        </w:rPr>
        <w:t xml:space="preserve"> حيث يخاطب بصفة أساسية الطبقة العاملة التي تشكل قطاعا عريضاً ومؤثراً من أفراد المجتمع،</w:t>
      </w:r>
    </w:p>
    <w:p>
      <w:pPr/>
      <w:r>
        <w:rPr>
          <w:shd w:val="clear" w:fill="eeee80"/>
        </w:rPr>
        <w:t xml:space="preserve"> وبالتالي تنعكس قواعده على الحياة اليومية للعمال،</w:t>
      </w:r>
    </w:p>
    <w:p>
      <w:pPr/>
      <w:r>
        <w:rPr>
          <w:shd w:val="clear" w:fill="eeee80"/>
        </w:rPr>
        <w:t xml:space="preserve"> حيث ينظم ساعات العمل والإجازات بأنواعها المختلفة ونظام الأجور والتأمينات الاجتماعية للعمال وأسرهم في حالة الإصابة والوفاة والمرض( ).</w:t>
      </w:r>
    </w:p>
    <w:p>
      <w:pPr/>
      <w:r>
        <w:rPr>
          <w:shd w:val="clear" w:fill="eeee80"/>
        </w:rPr>
        <w:t xml:space="preserve">يختص نظام العمل كذلك بتنظيم علاقة تمثل جانباً حيوياً من العلاقات في مجتمع الدولة المعاصرة ونقصد بذلك العلاقة بين العمال وأصحاب الأعمال.</w:t>
      </w:r>
    </w:p>
    <w:p>
      <w:pPr/>
      <w:r>
        <w:rPr>
          <w:shd w:val="clear" w:fill="eeee80"/>
        </w:rPr>
        <w:t xml:space="preserve"> وفي هذا المجال يعمل قانون العمل على تحقيق التوازن بين الطرفين،</w:t>
      </w:r>
    </w:p>
    <w:p>
      <w:pPr/>
      <w:r>
        <w:rPr/>
        <w:t xml:space="preserve"> بحيث يؤدي إلى توفير الحماية اللازمة للعامل من ناحية،</w:t>
      </w:r>
    </w:p>
    <w:p>
      <w:pPr/>
      <w:r>
        <w:rPr>
          <w:shd w:val="clear" w:fill="eeee80"/>
        </w:rPr>
        <w:t xml:space="preserve"> ويؤدي إلى استقرار علاقة العمل بما يقضي على أسباب الاضطراب في الجماعة ويشيع الأمن والسلام الاجتماعي La Paix Sociale  من ناحية أخرى.</w:t>
      </w:r>
    </w:p>
    <w:p>
      <w:pPr/>
      <w:r>
        <w:rPr/>
        <w:t xml:space="preserve"> حيث أن مراعاة الاعتبارات الاجتماعية لا يجوز أن يكون على حساب الاعتبارات الاقتصادية التي لا غنى عنها في نظام اقتصادي متوازن.</w:t>
      </w:r>
    </w:p>
    <w:p>
      <w:pPr/>
      <w:r>
        <w:rPr>
          <w:shd w:val="clear" w:fill="eeee80"/>
        </w:rPr>
        <w:t xml:space="preserve"> وقد أكد دستور منظمة العمل الدولية هذا المعني بالنص على أنه لا سبيل إلى إقامة سلم عالمي ودائم إلا إذا بني على أساس من العدالة الإجتماعية( 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2026-10-19T18:35:16+00:00</dcterms:created>
  <dcterms:modified xsi:type="dcterms:W3CDTF">2026-10-19T18:35:16+00:00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