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الطبعة إهداء من المجمع ولا يسمح بنشرها ورقياً أو تداولها تجارياًورأيتُ لهم من السحر ما هو أعظم من هذا. أما سمعت قولي (١):أمُنْسِيَّ السَّكُونَ وحَضْرَمَونًا ووالِدَتِي وكندَةَ والسَّبِيعافقلتُ : مِن ثَمَّ استفادَ مَا جَوَّزَهُ على طعام أهل الشام. وجَرَت له أشياء بعد ذلك من الحروب والحبس والانتقال من موضع إلى موضع حتى حَصَّلَ عند سيف الدولة وعلا شأنه (٢). (التنوخي) قُلْتُ : والصَّدْحَةُ التي أشار إلى أنها تمنع المَطَر معروفة إلى زماننا هذا. وأخبرني غير واحد ممَّن أثق به من أهل اليَمَن أنَّهم يصْرِفُونَ المَطَرَ عن الإبل والغنم ،قال : وممَّا كان يُمَخْرِقُ به على أبيات البادية أنه كان مشاءً قويا على السير سيرًا لا غاية بعده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