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في حين أن الولادة هي تجربة جميلة،</w:t>
      </w:r>
    </w:p>
    <w:p>
      <w:pPr/>
      <w:r>
        <w:rPr>
          <w:shd w:val="clear" w:fill="eeee80"/>
        </w:rPr>
        <w:t xml:space="preserve"> إلا إن الولادة داخل التابوت هي تجربة مروعة جدًا،</w:t>
      </w:r>
    </w:p>
    <w:p>
      <w:pPr/>
      <w:r>
        <w:rPr/>
        <w:t xml:space="preserve"> وبسبب وجود العديد من القصص التي أنجبت فيها نساء ميتة طفلًا،</w:t>
      </w:r>
    </w:p>
    <w:p>
      <w:pPr/>
      <w:r>
        <w:rPr>
          <w:shd w:val="clear" w:fill="eeee80"/>
        </w:rPr>
        <w:t xml:space="preserve"> تم إعطاء مصطلح “ولادة التابوت” لهذه الحالات الغريبة،</w:t>
      </w:r>
    </w:p>
    <w:p>
      <w:pPr/>
      <w:r>
        <w:rPr/>
        <w:t xml:space="preserve"> آخر ما تم رصده في هذا الشأن كان في يناير 2018،</w:t>
      </w:r>
    </w:p>
    <w:p>
      <w:pPr/>
      <w:r>
        <w:rPr>
          <w:shd w:val="clear" w:fill="eeee80"/>
        </w:rPr>
        <w:t xml:space="preserve"> حين توفت امرأة حامل في الشهر التاسع في الحال إثر حادث اصطدام بالسيارة في جنوب أفريقيا،</w:t>
      </w:r>
    </w:p>
    <w:p>
      <w:pPr/>
      <w:r>
        <w:rPr/>
        <w:t xml:space="preserve"> وأثناء التحضير لمراسم الدفن،</w:t>
      </w:r>
    </w:p>
    <w:p>
      <w:pPr/>
      <w:r>
        <w:rPr>
          <w:shd w:val="clear" w:fill="eeee80"/>
        </w:rPr>
        <w:t xml:space="preserve"> شاهد القائمون على العمل وجود جنين ميت مولود من رحم الأم داخل التابوت،</w:t>
      </w:r>
    </w:p>
    <w:p>
      <w:pPr/>
      <w:r>
        <w:rPr>
          <w:shd w:val="clear" w:fill="eeee80"/>
        </w:rPr>
        <w:t xml:space="preserve"> السبب العلمي هو ارتفاع ضغط الغازات المتراكمة داخل جسم الإنسان بعد الموت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2024-03-29T05:41:06+00:00</dcterms:created>
  <dcterms:modified xsi:type="dcterms:W3CDTF">2024-03-29T05:41:06+00:00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