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يُشجع المريض على التعبير بحرية دون حجب الأفكار أو التحفظات،</w:t>
      </w:r>
    </w:p>
    <w:p>
      <w:pPr/>
      <w:r>
        <w:rPr>
          <w:shd w:val="clear" w:fill="eeee80"/>
        </w:rPr>
        <w:t xml:space="preserve"> هذه العملية تسمح للأفكار والمشاعر اللاوعية بالظهور بشكل طبيعي،</w:t>
      </w:r>
    </w:p>
    <w:p>
      <w:pPr/>
      <w:r>
        <w:rPr>
          <w:shd w:val="clear" w:fill="eeee80"/>
        </w:rPr>
        <w:t xml:space="preserve"> مما يساعد على كشف وفهم الأمور التي قد تكون مخفية عن الوعي.</w:t>
      </w:r>
    </w:p>
    <w:p>
      <w:pPr/>
      <w:r>
        <w:rPr>
          <w:shd w:val="clear" w:fill="eeee80"/>
        </w:rPr>
        <w:t xml:space="preserve">مثال توضيحي : المريض يُطلب منه التعبير عن أول شيء يأتي في ذهنه عند سماع كلمة معينة،</w:t>
      </w:r>
    </w:p>
    <w:p>
      <w:pPr/>
      <w:r>
        <w:rPr/>
        <w:t xml:space="preserve"> وهذا الاستجابة الفورية قد تكون مفتاحا لكشف أفكار أو مشاعر لم يكن الشخص يعرف وجودها.</w:t>
      </w:r>
    </w:p>
    <w:p>
      <w:pPr/>
      <w:r>
        <w:rPr>
          <w:shd w:val="clear" w:fill="eeee80"/>
        </w:rPr>
        <w:t xml:space="preserve"> الانغماس في الذات : (Introspection)‏</w:t>
      </w:r>
    </w:p>
    <w:p>
      <w:pPr/>
      <w:r>
        <w:rPr>
          <w:shd w:val="clear" w:fill="eeee80"/>
        </w:rPr>
        <w:t xml:space="preserve">يُعنى هذا المفهوم بالتركيز العميق على الذات والانغماس في عوالم الأفكار والعواطف الداخلية.</w:t>
      </w:r>
    </w:p>
    <w:p>
      <w:pPr/>
      <w:r>
        <w:rPr/>
        <w:t xml:space="preserve"> تحاول هذه العملية فهم العوامل اللاوعية التي تؤثر على السلوك والتصرفات.مثال توضيحي : الشخص يقوم بالتفكير العميق في تجارب حياته ويحاول فهم الأفكار</w:t>
      </w:r>
    </w:p>
    <w:p>
      <w:pPr/>
      <w:r>
        <w:rPr>
          <w:shd w:val="clear" w:fill="eeee80"/>
        </w:rPr>
        <w:t xml:space="preserve">والمشاعر التي قد تكون تحت سطح الوعي وتؤثر على سلوكه.</w:t>
      </w:r>
    </w:p>
    <w:p>
      <w:pPr/>
      <w:r>
        <w:rPr>
          <w:shd w:val="clear" w:fill="eeee80"/>
        </w:rPr>
        <w:t xml:space="preserve">‏)Early Relationships( :4 الانغماس في العلاقات الأولية</w:t>
      </w:r>
    </w:p>
    <w:p>
      <w:pPr/>
      <w:r>
        <w:rPr/>
        <w:t xml:space="preserve">نظرية فرويد تؤكد على أهمية العلاقات الأولية مع الوالدين في بناء الشخصية، وكيفية تأثير هذه العلاقات على تطوير اللاوعي وتشكيل السلوك فيما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2026-09-13T21:47:53+00:00</dcterms:created>
  <dcterms:modified xsi:type="dcterms:W3CDTF">2026-09-13T21:47:53+00:00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