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الإمام أبو حنيفة والإسكافي * بنى المسلمون المدن الإسلامية،</w:t>
      </w:r>
    </w:p>
    <w:p>
      <w:pPr/>
      <w:r>
        <w:rPr>
          <w:shd w:val="clear" w:fill="eeee80"/>
        </w:rPr>
        <w:t xml:space="preserve"> ولم يكن يفصل البيت عن الآخر سوى جدار واحد،</w:t>
      </w:r>
    </w:p>
    <w:p>
      <w:pPr/>
      <w:r>
        <w:rPr>
          <w:shd w:val="clear" w:fill="eeee80"/>
        </w:rPr>
        <w:t xml:space="preserve"> بحيث يستطيع الجار بسهولة أن يسمع ما يدور في منزل جاره.</w:t>
      </w:r>
    </w:p>
    <w:p>
      <w:pPr/>
      <w:r>
        <w:rPr>
          <w:shd w:val="clear" w:fill="eeee80"/>
        </w:rPr>
        <w:t xml:space="preserve"> يسكن الإمام أبو حنيفة النعمان في مدينة الكوفة،</w:t>
      </w:r>
    </w:p>
    <w:p>
      <w:pPr/>
      <w:r>
        <w:rPr>
          <w:shd w:val="clear" w:fill="eeee80"/>
        </w:rPr>
        <w:t xml:space="preserve"> وبالقرب منه يسكن رجل إسكافي.</w:t>
      </w:r>
    </w:p>
    <w:p>
      <w:pPr/>
      <w:r>
        <w:rPr>
          <w:shd w:val="clear" w:fill="eeee80"/>
        </w:rPr>
        <w:t xml:space="preserve"> يرى أبو حنيفة جارة في الصباح والمساء،</w:t>
      </w:r>
    </w:p>
    <w:p>
      <w:pPr/>
      <w:r>
        <w:rPr>
          <w:shd w:val="clear" w:fill="eeee80"/>
        </w:rPr>
        <w:t xml:space="preserve"> وعندما يقوم يسمع صوت غناء جاره الإسكافي وهو يعني شعرا عن تضييع أهله له وأنهم لم يعرفوا قيمته بقوله: أضاعوني وأي فتى أضاعوا ليوم كريهة وسـداد ثغر كأني لم أكن فيهـم وسيطا ولم تك نسبتي في آل عمرو وفي الصباح،</w:t>
      </w:r>
    </w:p>
    <w:p>
      <w:pPr/>
      <w:r>
        <w:rPr>
          <w:shd w:val="clear" w:fill="eeee80"/>
        </w:rPr>
        <w:t xml:space="preserve"> لم يشتك الإمام أبو حنيفة يوما من جاره،</w:t>
      </w:r>
    </w:p>
    <w:p>
      <w:pPr/>
      <w:r>
        <w:rPr>
          <w:shd w:val="clear" w:fill="eeee80"/>
        </w:rPr>
        <w:t xml:space="preserve"> لأنه يقضي ليله باللهو والغناء وإزعاج الجيران،</w:t>
      </w:r>
    </w:p>
    <w:p>
      <w:pPr/>
      <w:r>
        <w:rPr>
          <w:shd w:val="clear" w:fill="eeee80"/>
        </w:rPr>
        <w:t xml:space="preserve"> وكذلك لم يفكر في تغيير مسكنه على الرغم مما يتمتع به أبو حنيفة من شراء،</w:t>
      </w:r>
    </w:p>
    <w:p>
      <w:pPr/>
      <w:r>
        <w:rPr>
          <w:shd w:val="clear" w:fill="eeee80"/>
        </w:rPr>
        <w:t xml:space="preserve"> وعيش رغيد بل كان يراعي حقوقه،</w:t>
      </w:r>
    </w:p>
    <w:p>
      <w:pPr/>
      <w:r>
        <w:rPr>
          <w:shd w:val="clear" w:fill="eeee80"/>
        </w:rPr>
        <w:t xml:space="preserve"> وبينما كان أبو حنيفة متوجها لصلاته في آخر الليل،</w:t>
      </w:r>
    </w:p>
    <w:p>
      <w:pPr/>
      <w:r>
        <w:rPr>
          <w:shd w:val="clear" w:fill="eeee80"/>
        </w:rPr>
        <w:t xml:space="preserve"> ولكن طال انتظاره إلى الصباح،</w:t>
      </w:r>
    </w:p>
    <w:p>
      <w:pPr/>
      <w:r>
        <w:rPr>
          <w:shd w:val="clear" w:fill="eeee80"/>
        </w:rPr>
        <w:t xml:space="preserve"> فعلم أن جاره قضى ليلته في الحبس فقد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2026-10-13T13:57:19+00:00</dcterms:created>
  <dcterms:modified xsi:type="dcterms:W3CDTF">2026-10-13T13:57:19+00:00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