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وضعت الروضة ارشادات وتعليمات للسعي نحو تحقيق أهدافها الأكاديمية والتربوية ومن أبرزها:</w:t>
      </w:r>
    </w:p>
    <w:p>
      <w:pPr/>
      <w:r>
        <w:rPr>
          <w:shd w:val="clear" w:fill="eeee80"/>
        </w:rPr>
        <w:t xml:space="preserve">‎١- الالتزام بمواعيد الدوام الرسمي</w:t>
      </w:r>
    </w:p>
    <w:p>
      <w:pPr/>
      <w:r>
        <w:rPr>
          <w:shd w:val="clear" w:fill="eeee80"/>
        </w:rPr>
        <w:t xml:space="preserve">‎٢- يبدأ الدوام المدرسي الساعة ٦:٣٠ صباحاً إبتداءاً من موعد الطابور الصباحي</w:t>
      </w:r>
    </w:p>
    <w:p>
      <w:pPr/>
      <w:r>
        <w:rPr>
          <w:shd w:val="clear" w:fill="eeee80"/>
        </w:rPr>
        <w:t xml:space="preserve">‎٣- يقوم ولي الأمر بالتواصل مع إدارة الروضة وإعلامهم في حال وجود أي استفسار يخص الطفل أو لإيصال أي معلومة عنه،</w:t>
      </w:r>
    </w:p>
    <w:p>
      <w:pPr/>
      <w:r>
        <w:rPr>
          <w:shd w:val="clear" w:fill="eeee80"/>
        </w:rPr>
        <w:t xml:space="preserve"> ويتم بعدها متابعة المعلومة للإجابة عن الاستفسار</w:t>
      </w:r>
    </w:p>
    <w:p>
      <w:pPr/>
      <w:r>
        <w:rPr>
          <w:shd w:val="clear" w:fill="eeee80"/>
        </w:rPr>
        <w:t xml:space="preserve">‎٤- يتم تسليم الأطفال إلى ولي الأمر شخصياً وفي حال (شخص آخر) يجب أن يتم إبلاغ إدارة الروضة مسبقاً بذلك،</w:t>
      </w:r>
    </w:p>
    <w:p>
      <w:pPr/>
      <w:r>
        <w:rPr>
          <w:shd w:val="clear" w:fill="eeee80"/>
        </w:rPr>
        <w:t xml:space="preserve"> وتعريفها على اسم الشخص وصلة قرابته بالطفل مع إحضار الهوية الشخصية لذلك الشخص</w:t>
      </w:r>
    </w:p>
    <w:p>
      <w:pPr/>
      <w:r>
        <w:rPr>
          <w:shd w:val="clear" w:fill="eeee80"/>
        </w:rPr>
        <w:t xml:space="preserve"> حيث يُطلب من ولي الأمر اصطحابه إلى الطبيب،</w:t>
      </w:r>
    </w:p>
    <w:p>
      <w:pPr/>
      <w:r>
        <w:rPr>
          <w:shd w:val="clear" w:fill="eeee80"/>
        </w:rPr>
        <w:t xml:space="preserve"> وإبلاغ إدارة الروضة بالنتائج والمتابعة مع قسم التمريض في المدرسة بخصوصه</w:t>
      </w:r>
    </w:p>
    <w:p>
      <w:pPr/>
      <w:r>
        <w:rPr>
          <w:shd w:val="clear" w:fill="eeee80"/>
        </w:rPr>
        <w:t xml:space="preserve">‎٦- يقوم ولي الأمر في بداية كل عام بملئ استمارة لوضوح إذا تبين يتم وجود أي مرض مزمن وجود حساسية تجاه أحد أصناف الأطعمة</w:t>
      </w:r>
    </w:p>
    <w:p>
      <w:pPr/>
      <w:r>
        <w:rPr>
          <w:shd w:val="clear" w:fill="eeee80"/>
        </w:rPr>
        <w:t xml:space="preserve">‎٧- في حال شعور الطفل بالتعب خلال الدوام أو تعرضه إلى أي حادث -لا سمح الله- يتم إرساله إلى قسم التمريض لتشخيص الحالة والتواصل مع ولي الأمر مباشرةً</w:t>
      </w:r>
    </w:p>
    <w:p>
      <w:pPr/>
      <w:r>
        <w:rPr>
          <w:shd w:val="clear" w:fill="eeee80"/>
        </w:rPr>
        <w:t xml:space="preserve">‎٩- يتم تسيلم الشهادات في نهاية الفصل الأول ليتسنى لأولياء الأمور الاطلاع عليها وتوقيعها وإعادتها ليتم تعبئة ملاحظات الفصل الثاني عليها</w:t>
      </w:r>
    </w:p>
    <w:p>
      <w:pPr/>
      <w:r>
        <w:rPr>
          <w:shd w:val="clear" w:fill="eeee80"/>
        </w:rPr>
        <w:t xml:space="preserve">أما الإرشادات والتعليمات العامة لتطبيق برنامج المنهج الوطني الحديث في الروضة:</w:t>
      </w:r>
    </w:p>
    <w:p>
      <w:pPr/>
      <w:r>
        <w:rPr>
          <w:shd w:val="clear" w:fill="eeee80"/>
        </w:rPr>
        <w:t xml:space="preserve">‎١- تكييف الأنشطة ضمن البرنامج: من خلال تلبية احتياجات وقدرات كل طفل مع التركيز على تشجيع وتعزيز الفضول والاستكشاف لدى الطفل</w:t>
      </w:r>
    </w:p>
    <w:p>
      <w:pPr/>
      <w:r>
        <w:rPr>
          <w:shd w:val="clear" w:fill="eeee80"/>
        </w:rPr>
        <w:t xml:space="preserve">‎٣- تشجيع وتعزيز التفاعل بين الأطفال: من خلال تشجيعهم على العمل الجماعي وحل المشكلات بالمشاركة مع زملائه</w:t>
      </w:r>
    </w:p>
    <w:p>
      <w:pPr/>
      <w:r>
        <w:rPr>
          <w:shd w:val="clear" w:fill="eeee80"/>
        </w:rPr>
        <w:t xml:space="preserve">‎٤-  تطوير المناهج: من خلال عمل مناهج بعد أخذ في الاعتبار: شخصية كل طفل - اهتمامات الأطفال - ثوابت وتوجيهات مناسبة لتلبية احتياجاتهم</w:t>
      </w:r>
    </w:p>
    <w:p>
      <w:pPr/>
      <w:r>
        <w:rPr>
          <w:shd w:val="clear" w:fill="eeee80"/>
        </w:rPr>
        <w:t xml:space="preserve">‎٥- تقويم الطفل بشكل مستمر: من خلال كل فترة تقويم تقدم الطفل الشخصي والتعليمي،</w:t>
      </w:r>
    </w:p>
    <w:p>
      <w:pPr/>
      <w:r>
        <w:rPr>
          <w:shd w:val="clear" w:fill="eeee80"/>
        </w:rPr>
        <w:t xml:space="preserve"> وفهم احتياجاتهم التعليمية،</w:t>
      </w:r>
    </w:p>
    <w:p>
      <w:pPr/>
      <w:r>
        <w:rPr>
          <w:shd w:val="clear" w:fill="eeee80"/>
        </w:rPr>
        <w:t xml:space="preserve"> ولضمان تكييف البرنامج بأخذ وفقا لما يحتاجه كل طفل.</w:t>
      </w:r>
    </w:p>
    <w:p>
      <w:pPr/>
      <w:r>
        <w:rPr>
          <w:shd w:val="clear" w:fill="eeee80"/>
        </w:rPr>
        <w:t xml:space="preserve">‎٦- تنويع الأساليب والأنشطة: من خلال استخدام أساليب متنوعة تجذب انتباه الأطفال وتثير اهتمامهم وتشجعهم على المشاركة والتعلم بشكل فعال</w:t>
      </w:r>
    </w:p>
    <w:p>
      <w:pPr/>
      <w:r>
        <w:rPr>
          <w:shd w:val="clear" w:fill="eeee80"/>
        </w:rPr>
        <w:t xml:space="preserve">‎٨-  توظيف المعلمات المهنيات حسب معرفتهن حور تطور ونمو الطفل لتحقيق فرص تعليمية أكبر</w:t>
      </w:r>
    </w:p>
    <w:p>
      <w:pPr/>
      <w:r>
        <w:rPr>
          <w:shd w:val="clear" w:fill="eeee80"/>
        </w:rPr>
        <w:t xml:space="preserve">‎٩-  تطبيق المعلمات المهنيات لخبرات التعلم القائمة على الاستقصاء العلمي: من خلال إثراء تفاعلات يومية مع الأطفال - توفير مصادر وأدوات مصممة لتعميق المعرفة بالمحتوى</w:t>
      </w:r>
    </w:p>
    <w:p>
      <w:pPr/>
      <w:r>
        <w:rPr>
          <w:shd w:val="clear" w:fill="eeee80"/>
        </w:rPr>
        <w:t xml:space="preserve">‎١٠- حرص المعلمات المهنيات على تطور المهني والتعلم المستمر: من خلال (لحظات التأمل) وهي أسئلة للتأمل الذاتي السريع حول الخبرات والتجارب والممارسات الشخصية</w:t>
      </w:r>
    </w:p>
    <w:p>
      <w:pPr/>
      <w:r>
        <w:rPr>
          <w:shd w:val="clear" w:fill="eeee80"/>
        </w:rPr>
        <w:t xml:space="preserve">المبادئ التوجيه: مبادئ تطور وتعلم الطفل</w:t>
      </w:r>
    </w:p>
    <w:p>
      <w:pPr/>
      <w:r>
        <w:rPr>
          <w:shd w:val="clear" w:fill="eeee80"/>
        </w:rPr>
        <w:t xml:space="preserve">‎١- جميع الاطفال قادرون على التعلم</w:t>
      </w:r>
    </w:p>
    <w:p>
      <w:pPr/>
      <w:r>
        <w:rPr>
          <w:shd w:val="clear" w:fill="eeee80"/>
        </w:rPr>
        <w:t xml:space="preserve">‎٢- الأطفال متفردون ويتطورون بمعدلات مختلفة</w:t>
      </w:r>
    </w:p>
    <w:p>
      <w:pPr/>
      <w:r>
        <w:rPr>
          <w:shd w:val="clear" w:fill="eeee80"/>
        </w:rPr>
        <w:t xml:space="preserve">‎٤- ‏تطور الأطفال في مجال معين يرتبط ارتباطا وثيقا بتطورهم في مجالات أخرى</w:t>
      </w:r>
    </w:p>
    <w:p>
      <w:pPr/>
      <w:r>
        <w:rPr>
          <w:shd w:val="clear" w:fill="eeee80"/>
        </w:rPr>
        <w:t xml:space="preserve">‎٥- يتعلم الأطفال بشكل أفضل عندما تكون الأسرة شريكا نشطا في عملية</w:t>
      </w:r>
    </w:p>
    <w:p>
      <w:pPr/>
      <w:r>
        <w:rPr>
          <w:shd w:val="clear" w:fill="eeee80"/>
        </w:rPr>
        <w:t xml:space="preserve">‎٦- ‏يتطور الأطفال في إطار ثقافة معينة</w:t>
      </w:r>
    </w:p>
    <w:p>
      <w:pPr/>
      <w:r>
        <w:rPr>
          <w:shd w:val="clear" w:fill="eeee80"/>
        </w:rPr>
        <w:t xml:space="preserve">‎٧- ثقافة الأطفال و لغتهم وتقاليدهم وقيمهم تؤثر في تعلمهم تأثيرا كبيرا</w:t>
      </w:r>
    </w:p>
    <w:p>
      <w:pPr/>
      <w:r>
        <w:rPr>
          <w:shd w:val="clear" w:fill="eeee80"/>
        </w:rPr>
        <w:t xml:space="preserve">‎٩- علاقة الأطفال(الإيجابية)مع الكبار مهمة للغاية في تعلمهم وتطورهم</w:t>
      </w:r>
    </w:p>
    <w:p>
      <w:pPr/>
      <w:r>
        <w:rPr>
          <w:shd w:val="clear" w:fill="eeee80"/>
        </w:rPr>
        <w:t xml:space="preserve">‎١٠- ‏حتى يتم الوصول إلى امكانيات الأطفال الطبيعية والاستفادة منها بشكل كامل يجب تنشئهم على مبادئ الإسلام السامية وقيمه الجليلة</w:t>
      </w:r>
    </w:p>
    <w:p>
      <w:pPr/>
      <w:r>
        <w:rPr>
          <w:shd w:val="clear" w:fill="eeee80"/>
        </w:rPr>
        <w:t xml:space="preserve">‎١١- ‏من حق كل الأطفال أن يوفر له تعليم عالي الجودة معلمات متخصصات ومدربات تدريبا جيدا</w:t>
      </w:r>
    </w:p>
    <w:p>
      <w:pPr/>
      <w:r>
        <w:rPr>
          <w:shd w:val="clear" w:fill="eeee80"/>
        </w:rPr>
        <w:t xml:space="preserve">‎١٢- يتعلم الأطفال من خلال اللعب</w:t>
      </w:r>
    </w:p>
    <w:p>
      <w:pPr/>
      <w:r>
        <w:rPr>
          <w:shd w:val="clear" w:fill="eeee80"/>
        </w:rPr>
        <w:t xml:space="preserve">‎١٥- ‏الأطفال متعلمون نشطون</w:t>
      </w:r>
    </w:p>
    <w:p>
      <w:pPr/>
      <w:r>
        <w:rPr>
          <w:shd w:val="clear" w:fill="eeee80"/>
        </w:rPr>
        <w:t xml:space="preserve">‎١٦- ‏تختلف أساليب طرائق التعلم فيما بين الأطفال</w:t>
      </w:r>
    </w:p>
    <w:p>
      <w:pPr/>
      <w:r>
        <w:rPr>
          <w:shd w:val="clear" w:fill="eeee80"/>
        </w:rPr>
        <w:t xml:space="preserve">وصف برنامج المنهج الوطني:</w:t>
      </w:r>
    </w:p>
    <w:p>
      <w:pPr/>
      <w:r>
        <w:rPr>
          <w:shd w:val="clear" w:fill="eeee80"/>
        </w:rPr>
        <w:t xml:space="preserve">‎اهتمت المملكة العربية السعودية اهتماما كبيرا في تطوير نظام التعليم،</w:t>
      </w:r>
    </w:p>
    <w:p>
      <w:pPr/>
      <w:r>
        <w:rPr>
          <w:shd w:val="clear" w:fill="eeee80"/>
        </w:rPr>
        <w:t xml:space="preserve"> واتضح هذا الاهتمام في رؤية ٢٠٣٠</w:t>
      </w:r>
    </w:p>
    <w:p>
      <w:pPr/>
      <w:r>
        <w:rPr>
          <w:shd w:val="clear" w:fill="eeee80"/>
        </w:rPr>
        <w:t xml:space="preserve">‎وقد ركزت الرؤية على مرحلة الطفولة المبكرة باعتبارها مرحلة أساسية،</w:t>
      </w:r>
    </w:p>
    <w:p>
      <w:pPr/>
      <w:r>
        <w:rPr>
          <w:shd w:val="clear" w:fill="eeee80"/>
        </w:rPr>
        <w:t xml:space="preserve"> وأن للطفل الحق في الحصول على التعليم الجيد أينما كان</w:t>
      </w:r>
    </w:p>
    <w:p>
      <w:pPr/>
      <w:r>
        <w:rPr>
          <w:shd w:val="clear" w:fill="eeee80"/>
        </w:rPr>
        <w:t xml:space="preserve">‎وبفضل جهودهم قدموا لنا هذا الإطار لمناهج مرحلة الطفولة المبكرة (من الولادة الى ٦ سنوات)</w:t>
      </w:r>
    </w:p>
    <w:p>
      <w:pPr/>
      <w:r>
        <w:rPr>
          <w:shd w:val="clear" w:fill="eeee80"/>
        </w:rPr>
        <w:t xml:space="preserve">‎يسمى (المنهج الوطني)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2026-09-18T09:40:16+00:00</dcterms:created>
  <dcterms:modified xsi:type="dcterms:W3CDTF">2026-09-18T09:40:16+00:00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