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الميثاق التأسيسي لمنظمةالأمم المتحدة للتربية والعلم والثقافة194٥ وعدله المؤتمر اعتمد هذا الميثاق التأسيسي في لندن في 16 تشرين الثاني/نوفمبر العام في دوراته الثانية والثالثة والرابعة والخامسة والسادسة والسابعة والثامنة والتاسعة والعاشرة  والثانية  عشرة  والخامسة  عشرة  والسابعة  عشرة  والتاسعة  عشرة  والعشرين والحادية والعشرين والرابعة والعشرين والخامسة والعشرين والسادسة والعشرين والسابعة والعشرين والثامنة والعشرين والتاسعة والعشرين والحادية والثلاثين.</w:t>
      </w:r>
    </w:p>
    <w:p>
      <w:pPr/>
      <w:r>
        <w:rPr/>
        <w:t xml:space="preserve">إن حكومات الدول الأطراف في هذا الميثاق التأسيسي تعلن باسم شعوبها أنه:لما كانت الحروب تتولد في عقول البشر، ففي عقولهم يجب أن تبنى حصون السلام، التاريخ وسبب تحول ّولما كان جهل الشعوب بعضها لبعض مصدر الريبة والشك بين الأمم على مرخلافاتها الى حروب في كثير من الأحيان،ر للمثل العليا للديمقراطية ّولما كانت الحرب العظمى المروعة التي انتهت مؤخرا قد نشبت بسبب التنكالتي تنادي بالكرامة والمساواة والاحترام للذات الإنسانية، وبسبب العزم على احلال مذهب عدم المساواة بين البشر وبين الأجناس محل هذه المثل العليا عن طريق استغلال الجهل والانحياز،ولما كانت كرامة الانسان تقتضي نشر الثقافة وتنشئة الناس جميعا على مبادىء العدالة والحرية والسلام، وكان هذا العمل بالنسبة لجميع الأمم واجبا مقدسا ينبغي القيام به في روح من التعاون المتبادل،ولما كان السلم المبني على مجرد الاتفاقات الاقتصادية والسياسية بين الحكومات لا يقوى على دفع الشعوب الى الالتزام به التزاما اجماعيا ثابتا مخلصا، وكان من المحتم بالتالي أن يقوم هذا السلم على أساس من التضامن الفكري والمعنوي بين بني البشر،لهذه الأسباب، فإن الدول الموقعة على هذا الميثاق، إذ تعتزم تأمين فرص التعليم تأمينا كاملا متكافئا لجميع الناس، وضمان حرية الانصراف الى الحقيقة الموضوعية والتبادل الحر  للأفكار  والمعارف،  تقرر  تنمية  العلاقات  ومضاعفتها  بين  الشعوب تحقيقا لتفاهم أفضل بينها، ولوقوف كل شعب منها بصورة أدق وأصدق على عادات الشعوب الأخرى،وبناء على ذلك تنشىء الدول بموجب هذا الميثاق منظمة الأمم المتحدة للتربية والعلم والثقافة، لكي تسعى، عن طريق تعاون أمم العالم في ميادين التربية والعلم والثقافة، الى بلوغ أهداف السلم الدولي، وتحقيق الصالح المشترك للجنس البشري، وهي الأهداف التي أنشئت من أجلها منظمة الأمم المتحدة والتي ينادي بها ميثاقها.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2026-10-19T14:50:30+00:00</dcterms:created>
  <dcterms:modified xsi:type="dcterms:W3CDTF">2026-10-19T14:50:30+00:00</dcterms:modified>
</cp:coreProperties>
</file>

<file path=docProps/custom.xml><?xml version="1.0" encoding="utf-8"?>
<Properties xmlns="http://schemas.openxmlformats.org/officeDocument/2006/custom-properties" xmlns:vt="http://schemas.openxmlformats.org/officeDocument/2006/docPropsVTypes"/>
</file>