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Depending on the type of gas and location of wells, raw natural gas may be first processed at or near the wellhead, termed field processing.</w:t>
      </w:r>
    </w:p>
    <w:p>
      <w:pPr/>
      <w:r>
        <w:rPr/>
        <w:t xml:space="preserve"> At the wellhead itself, scrubbers and heaters are often used to eliminate various particulate components, such as sand, and to maintain the heat levels of the gas after extraction to prevent various types of ice crystals from forming and impeding fluid and gas transfers. If the gas is to be transported via pipeline, a number of the nongas components will need tobe removed from the gas prior to entry into the pipeline. </w:t>
      </w:r>
    </w:p>
    <w:p>
      <w:pPr/>
      <w:r>
        <w:rPr>
          <w:shd w:val="clear" w:fill="eeee80"/>
        </w:rPr>
        <w:t xml:space="preserve">The process of removing the various impurities in raw natural gas to create a dry gas quality for pipeline transportation is quite complex, but typically includes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2026-10-26T13:37:38+00:00</dcterms:created>
  <dcterms:modified xsi:type="dcterms:W3CDTF">2026-10-26T13:37:38+00:00</dcterms:modified>
</cp:coreProperties>
</file>

<file path=docProps/custom.xml><?xml version="1.0" encoding="utf-8"?>
<Properties xmlns="http://schemas.openxmlformats.org/officeDocument/2006/custom-properties" xmlns:vt="http://schemas.openxmlformats.org/officeDocument/2006/docPropsVTypes"/>
</file>