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شركة المراعي لها تاريخ غني بالتطور والإنجازات منذ تأسيسها في عام 1977.</w:t>
      </w:r>
    </w:p>
    <w:p>
      <w:pPr/>
      <w:r>
        <w:rPr/>
        <w:t xml:space="preserve"> فيما يلي أبرز الملامح التاريخية لتطور الشركة:</w:t>
      </w:r>
    </w:p>
    <w:p>
      <w:pPr/>
      <w:r>
        <w:rPr>
          <w:shd w:val="clear" w:fill="eeee80"/>
        </w:rPr>
        <w:t xml:space="preserve">المرحلة التأسيسية (1977 - 1990)</w:t>
      </w:r>
    </w:p>
    <w:p>
      <w:pPr/>
      <w:r>
        <w:rPr/>
        <w:t xml:space="preserve">	•	التأسيس: تأسست شركة المراعي في عام 1977 على يد الأمير سلطان بن محمد بن سعود الكبير بالتعاون مع شركاء دوليين.	•	النشاط الرئيسي: ركزت الشركة في بدايتها على إنتاج الألبان الطازجة وتوزيعها في المملكة العربية السعودية.	•	البنية التحتية: تم إنشاء أول مزارع متكاملة للألبان ومرافق إنتاج الألبان المتطورة.مرحلة التوسع (1990 - 2000)	•	التوسع في المنتجات: أضافت المراعي مجموعة واسعة من المنتجات مثل الأجبان والزبادي.	•	تحديث المزارع: بدأت الشركة في تحديث عمليات الإنتاج من خلال تبني أحدث التقنيات في صناعة الألبان.	•	تطوير التوزيع: أسست شبكة توزيع تغطي المملكة، مما ساهم في تحسين وصول المنتجات للمستهلكين.التحول إلى شركة مساهمة (2000 - 2010)</w:t>
      </w:r>
    </w:p>
    <w:p>
      <w:pPr/>
      <w:r>
        <w:rPr>
          <w:shd w:val="clear" w:fill="eeee80"/>
        </w:rPr>
        <w:t xml:space="preserve">	•	الإدراج في البورصة: أصبحت المراعي شركة مساهمة عامة في عام 2005 وأدرجت في السوق المالية السعودية (تداول).</w:t>
      </w:r>
    </w:p>
    <w:p>
      <w:pPr/>
      <w:r>
        <w:rPr>
          <w:shd w:val="clear" w:fill="eeee80"/>
        </w:rPr>
        <w:t xml:space="preserve">	•	إطلاق منتجات جديدة: دخلت المراعي قطاعات جديدة مثل العصائر،</w:t>
      </w:r>
    </w:p>
    <w:p>
      <w:pPr/>
      <w:r>
        <w:rPr/>
        <w:t xml:space="preserve"> عبر شراكة مع شركة “بيبسيكو”.</w:t>
      </w:r>
    </w:p>
    <w:p>
      <w:pPr/>
      <w:r>
        <w:rPr>
          <w:shd w:val="clear" w:fill="eeee80"/>
        </w:rPr>
        <w:t xml:space="preserve">	•	الاستثمار في التوسع: شهدت هذه الفترة بناء مصانع ومزارع جديدة وزيادة الإنتاج بشكل كبير.</w:t>
      </w:r>
    </w:p>
    <w:p>
      <w:pPr/>
      <w:r>
        <w:rPr>
          <w:shd w:val="clear" w:fill="eeee80"/>
        </w:rPr>
        <w:t xml:space="preserve">مرحلة التنويع والتوسع الإقليمي (2010 - 2020)</w:t>
      </w:r>
    </w:p>
    <w:p>
      <w:pPr/>
      <w:r>
        <w:rPr/>
        <w:t xml:space="preserve">	•	الاستحواذات: استحوذت على شركات إقليمية لتوسيع نطاق عملياتها،</w:t>
      </w:r>
    </w:p>
    <w:p>
      <w:pPr/>
      <w:r>
        <w:rPr>
          <w:shd w:val="clear" w:fill="eeee80"/>
        </w:rPr>
        <w:t xml:space="preserve"> مثل شركة “بيك مارت” في المخبوزات.</w:t>
      </w:r>
    </w:p>
    <w:p>
      <w:pPr/>
      <w:r>
        <w:rPr/>
        <w:t xml:space="preserve">	•	التوسع الجغرافي: وسّعت الشركة عملياتها لتشمل دول الخليج وبعض الدول العربية مثل مصر والأردن.</w:t>
      </w:r>
    </w:p>
    <w:p>
      <w:pPr/>
      <w:r>
        <w:rPr>
          <w:shd w:val="clear" w:fill="eeee80"/>
        </w:rPr>
        <w:t xml:space="preserve">المرحلة الحالية (2020 - الآن)</w:t>
      </w:r>
    </w:p>
    <w:p>
      <w:pPr/>
      <w:r>
        <w:rPr>
          <w:shd w:val="clear" w:fill="eeee80"/>
        </w:rPr>
        <w:t xml:space="preserve">	•	التركيز على الاستدامة: تعمل الشركة على تعزيز الاستدامة في جميع مراحل الإنتاج،</w:t>
      </w:r>
    </w:p>
    <w:p>
      <w:pPr/>
      <w:r>
        <w:rPr>
          <w:shd w:val="clear" w:fill="eeee80"/>
        </w:rPr>
        <w:t xml:space="preserve"> مع تقليل الأثر البيئي.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2026-09-11T01:56:03+00:00</dcterms:created>
  <dcterms:modified xsi:type="dcterms:W3CDTF">2026-09-11T01:56:03+00:00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