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التأتأة هي اضطراب في الطلاقة اللفظية يتسم بتكرار الأصوات أو الكلمات،</w:t>
      </w:r>
    </w:p>
    <w:p>
      <w:pPr/>
      <w:r>
        <w:rPr>
          <w:shd w:val="clear" w:fill="eeee80"/>
        </w:rPr>
        <w:t xml:space="preserve"> أو بتوقفات مفاجئة أثناء الكلام.</w:t>
      </w:r>
    </w:p>
    <w:p>
      <w:pPr/>
      <w:r>
        <w:rPr>
          <w:shd w:val="clear" w:fill="eeee80"/>
        </w:rPr>
        <w:t xml:space="preserve"> وتشير الدراسات إلى أنها أكثر انتشاراً لدى الذكور مقارنةً بالإناث،</w:t>
      </w:r>
    </w:p>
    <w:p>
      <w:pPr/>
      <w:r>
        <w:rPr>
          <w:shd w:val="clear" w:fill="eeee80"/>
        </w:rPr>
        <w:t xml:space="preserve"> فيما يلي تفسير لهذه النتيجة ودعمي لها بالأدلة:</w:t>
      </w:r>
    </w:p>
    <w:p>
      <w:pPr/>
      <w:r>
        <w:rPr>
          <w:shd w:val="clear" w:fill="eeee80"/>
        </w:rPr>
        <w:t xml:space="preserve">### **تفسير النتيجة**</w:t>
      </w:r>
    </w:p>
    <w:p>
      <w:pPr/>
      <w:r>
        <w:rPr>
          <w:shd w:val="clear" w:fill="eeee80"/>
        </w:rPr>
        <w:t xml:space="preserve">1. **العوامل الوراثية والبيولوجية**:</w:t>
      </w:r>
    </w:p>
    <w:p>
      <w:pPr/>
      <w:r>
        <w:rPr>
          <w:shd w:val="clear" w:fill="eeee80"/>
        </w:rPr>
        <w:t xml:space="preserve">   - هناك دليل قوي على أن الجينات تلعب دوراً مهماً في التأتأة،</w:t>
      </w:r>
    </w:p>
    <w:p>
      <w:pPr/>
      <w:r>
        <w:rPr>
          <w:shd w:val="clear" w:fill="eeee80"/>
        </w:rPr>
        <w:t xml:space="preserve"> وقد وُجد أن هناك تبايناً جينياً يؤثر على احتمال حدوث التأتأة لدى الأفراد،</w:t>
      </w:r>
    </w:p>
    <w:p>
      <w:pPr/>
      <w:r>
        <w:rPr>
          <w:shd w:val="clear" w:fill="eeee80"/>
        </w:rPr>
        <w:t xml:space="preserve"> وهذا التباين أكثر شيوعاً لدى الذكور.</w:t>
      </w:r>
    </w:p>
    <w:p>
      <w:pPr/>
      <w:r>
        <w:rPr>
          <w:shd w:val="clear" w:fill="eeee80"/>
        </w:rPr>
        <w:t xml:space="preserve"> والتي قد تؤثر على الطلاقة اللغوية.</w:t>
      </w:r>
    </w:p>
    <w:p>
      <w:pPr/>
      <w:r>
        <w:rPr>
          <w:shd w:val="clear" w:fill="eeee80"/>
        </w:rPr>
        <w:t xml:space="preserve"> يمكن أن يكون هناك اختلاف في تطور مناطق الدماغ المسؤولة عن التحكم في الكلام.</w:t>
      </w:r>
    </w:p>
    <w:p>
      <w:pPr/>
      <w:r>
        <w:rPr/>
        <w:t xml:space="preserve">2. **الاختلافات في النمو اللغوي والعصبي**:</w:t>
      </w:r>
    </w:p>
    <w:p>
      <w:pPr/>
      <w:r>
        <w:rPr>
          <w:shd w:val="clear" w:fill="eeee80"/>
        </w:rPr>
        <w:t xml:space="preserve">   - من المعروف أن الأطفال الذكور قد يعانون من تأخير طفيف في تطور المهارات اللغوية مقارنة بالإناث،</w:t>
      </w:r>
    </w:p>
    <w:p>
      <w:pPr/>
      <w:r>
        <w:rPr>
          <w:shd w:val="clear" w:fill="eeee80"/>
        </w:rPr>
        <w:t xml:space="preserve"> مما يزيد من احتمالية التأتأة.</w:t>
      </w:r>
    </w:p>
    <w:p>
      <w:pPr/>
      <w:r>
        <w:rPr>
          <w:shd w:val="clear" w:fill="eeee80"/>
        </w:rPr>
        <w:t xml:space="preserve">   - هناك أدلة تشير إلى أن الهرمونات الذكرية مثل التستوستيرون قد تؤثر على تطور الدماغ بطرق تجعل الذكور أكثر عرضة للتأتأة.</w:t>
      </w:r>
    </w:p>
    <w:p>
      <w:pPr/>
      <w:r>
        <w:rPr>
          <w:shd w:val="clear" w:fill="eeee80"/>
        </w:rPr>
        <w:t xml:space="preserve">4. **العوامل الاجتماعية والنفسية**:</w:t>
      </w:r>
    </w:p>
    <w:p>
      <w:pPr/>
      <w:r>
        <w:rPr>
          <w:shd w:val="clear" w:fill="eeee80"/>
        </w:rPr>
        <w:t xml:space="preserve">   - الذكور قد يواجهون ضغوطاً اجتماعية أكبر للتحدث بطريقة معينة أو بسرعة معينة،</w:t>
      </w:r>
    </w:p>
    <w:p>
      <w:pPr/>
      <w:r>
        <w:rPr/>
        <w:t xml:space="preserve"> مما قد يؤدي إلى تفاقم التأتأة أو يجعلها أكثر وضوحاً.</w:t>
      </w:r>
    </w:p>
    <w:p>
      <w:pPr/>
      <w:r>
        <w:rPr>
          <w:shd w:val="clear" w:fill="eeee80"/>
        </w:rPr>
        <w:t xml:space="preserve">   - الإناث قد يكون لديهن استراتيجيات تأقلم أفضل للتعامل مع التأتأة أو قد يتم تشخيص التأتأة لديهن بشكل أقل.</w:t>
      </w:r>
    </w:p>
    <w:p>
      <w:pPr/>
      <w:r>
        <w:rPr>
          <w:shd w:val="clear" w:fill="eeee80"/>
        </w:rPr>
        <w:t xml:space="preserve">### **هل أتفق مع هذه النتيجة؟**</w:t>
      </w:r>
    </w:p>
    <w:p>
      <w:pPr/>
      <w:r>
        <w:rPr>
          <w:shd w:val="clear" w:fill="eeee80"/>
        </w:rPr>
        <w:t xml:space="preserve"> الأدلة تشمل دراسات جينية،</w:t>
      </w:r>
    </w:p>
    <w:p>
      <w:pPr/>
      <w:r>
        <w:rPr>
          <w:shd w:val="clear" w:fill="eeee80"/>
        </w:rPr>
        <w:t xml:space="preserve"> وهرمونية،</w:t>
      </w:r>
    </w:p>
    <w:p>
      <w:pPr/>
      <w:r>
        <w:rPr>
          <w:shd w:val="clear" w:fill="eeee80"/>
        </w:rPr>
        <w:t xml:space="preserve"> إلى جانب ملاحظات متعلقة بالنمو اللغوي والسلوكيات الاجتماعية.</w:t>
      </w:r>
    </w:p>
    <w:p>
      <w:pPr/>
      <w:r>
        <w:rPr>
          <w:shd w:val="clear" w:fill="eeee80"/>
        </w:rPr>
        <w:t xml:space="preserve">### **البراهين والأدلة**</w:t>
      </w:r>
    </w:p>
    <w:p>
      <w:pPr/>
      <w:r>
        <w:rPr>
          <w:shd w:val="clear" w:fill="eeee80"/>
        </w:rPr>
        <w:t xml:space="preserve">1. **دراسات جينية**: أبحاث أجريت على العائلات والتوائم أظهرت أن التأتأة لها مكون وراثي قوي،</w:t>
      </w:r>
    </w:p>
    <w:p>
      <w:pPr/>
      <w:r>
        <w:rPr>
          <w:shd w:val="clear" w:fill="eeee80"/>
        </w:rPr>
        <w:t xml:space="preserve"> وأن هذا المكون أكثر تأثيراً لدى الذكور.</w:t>
      </w:r>
    </w:p>
    <w:p>
      <w:pPr/>
      <w:r>
        <w:rPr>
          <w:shd w:val="clear" w:fill="eeee80"/>
        </w:rPr>
        <w:t xml:space="preserve">2. **دراسات عصبية**: تقنيات التصوير العصبي مثل التصوير بالرنين المغناطيسي (MRI) أظهرت اختلافات في مناطق معينة من الدماغ بين الأشخاص الذين يعانون من التأتأة وغيرهم،</w:t>
      </w:r>
    </w:p>
    <w:p>
      <w:pPr/>
      <w:r>
        <w:rPr>
          <w:shd w:val="clear" w:fill="eeee80"/>
        </w:rPr>
        <w:t xml:space="preserve">3. **إحصائيات**: الدراسات الإحصائية على مستوى العالم تدعم نسبة 4:1 بين الذكور والإناث في انتشار التأتأة،</w:t>
      </w:r>
    </w:p>
    <w:p>
      <w:pPr/>
      <w:r>
        <w:rPr>
          <w:shd w:val="clear" w:fill="eeee80"/>
        </w:rPr>
        <w:t xml:space="preserve">التأتأة هي أكثر شيوعاً لدى الذكور لأسباب متعددة تشمل العوامل الوراثية،</w:t>
      </w:r>
    </w:p>
    <w:p>
      <w:pPr/>
      <w:r>
        <w:rPr>
          <w:shd w:val="clear" w:fill="eeee80"/>
        </w:rPr>
        <w:t xml:space="preserve"> البيولوجية،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2026-09-27T09:55:36+00:00</dcterms:created>
  <dcterms:modified xsi:type="dcterms:W3CDTF">2026-09-27T09:55:36+00:00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