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Other 2023 studies examined ChatGPT within digitized learning environments.</w:t>
      </w:r>
    </w:p>
    <w:p>
      <w:pPr/>
      <w:r>
        <w:rPr/>
        <w:t xml:space="preserve"> Castilloet al. ((2023) investigated the effect of Changes on digitized learning processes in highereducation using a quantitative descriptive approach. Based on students’ self-reported data, the study reported improvements in learning efficiency and task completion speed.At the same time, the authors raised concerns about diminished critical thinking andpotential threats to academic integrity resulting from excessive reliance on the tool.As research progressed, scholars began to focus on discipline-specific applications ofChatGPT, particularly in mathematics education. </w:t>
      </w:r>
    </w:p>
    <w:p>
      <w:pPr/>
      <w:r>
        <w:rPr>
          <w:shd w:val="clear" w:fill="eeee80"/>
        </w:rPr>
        <w:t xml:space="preserve">Asare et al. (2023) examined the im-pact of ChatGPT on mathematics performance among undergraduate and postgraduatestudents.</w:t>
      </w:r>
    </w:p>
    <w:p>
      <w:pPr/>
      <w:r>
        <w:rPr/>
        <w:t xml:space="preserve"> </w:t>
      </w:r>
    </w:p>
    <w:p>
      <w:pPr/>
      <w:r>
        <w:rPr>
          <w:shd w:val="clear" w:fill="eeee80"/>
        </w:rPr>
        <w:t xml:space="preserve">The results showed no statistically significant direct effect of ChatGPT usageon academic achievement; however, student interest played a significant moderatingrole, indicating that ChatGPT is more effective when learners are motivated and activelyengaged.</w:t>
      </w:r>
    </w:p>
    <w:p>
      <w:pPr/>
      <w:r>
        <w:rPr/>
        <w:t xml:space="preserve">In 2024, research expanded both methodologically and contextually. </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w:t>
      </w:r>
    </w:p>
    <w:p>
      <w:pPr/>
      <w:r>
        <w:rPr>
          <w:shd w:val="clear" w:fill="eeee80"/>
        </w:rPr>
        <w:t xml:space="preserve">Nevertheless, participants also expressed concerns regarding overre-liance on ChatGPT, reduced independent thinking, and academic integrity issues.</w:t>
      </w:r>
    </w:p>
    <w:p>
      <w:pPr/>
      <w:r>
        <w:rPr/>
        <w:t xml:space="preserve">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2026-08-18T11:45:21+00:00</dcterms:created>
  <dcterms:modified xsi:type="dcterms:W3CDTF">2026-08-18T11:45:21+00:00</dcterms:modified>
</cp:coreProperties>
</file>

<file path=docProps/custom.xml><?xml version="1.0" encoding="utf-8"?>
<Properties xmlns="http://schemas.openxmlformats.org/officeDocument/2006/custom-properties" xmlns:vt="http://schemas.openxmlformats.org/officeDocument/2006/docPropsVTypes"/>
</file>