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السجع: هو توافق العبارات أو الجمل في نهايات الفواصل أو هو الكلام المقفى غير الموزون الذي ارتبط في الجاهلية بشريحة الكهان.</w:t>
      </w:r>
    </w:p>
    <w:p>
      <w:pPr/>
      <w:r>
        <w:rPr>
          <w:shd w:val="clear" w:fill="eeee80"/>
        </w:rPr>
        <w:t xml:space="preserve">والكهّان عند العرب طائفة ذات قداسة دينية،</w:t>
      </w:r>
    </w:p>
    <w:p>
      <w:pPr/>
      <w:r>
        <w:rPr>
          <w:shd w:val="clear" w:fill="eeee80"/>
        </w:rPr>
        <w:t xml:space="preserve"> شأنهم شأن الحكام في المنافرات.</w:t>
      </w:r>
    </w:p>
    <w:p>
      <w:pPr/>
      <w:r>
        <w:rPr>
          <w:shd w:val="clear" w:fill="eeee80"/>
        </w:rPr>
        <w:t xml:space="preserve"> وكانوا يشغلون الوظائف الدينية في أماكن العبادات و يزعمون الاطلاع على الغيب،</w:t>
      </w:r>
    </w:p>
    <w:p>
      <w:pPr/>
      <w:r>
        <w:rPr>
          <w:shd w:val="clear" w:fill="eeee80"/>
        </w:rPr>
        <w:t xml:space="preserve"> وأن لكل منهم رئيّاً - أي صاحباً من الجن - يعرف الكاهن عن طريقه ما سيكون من أمور.</w:t>
      </w:r>
    </w:p>
    <w:p>
      <w:pPr/>
      <w:r>
        <w:rPr>
          <w:shd w:val="clear" w:fill="eeee80"/>
        </w:rPr>
        <w:t xml:space="preserve"> ولتحقيق هذه الغاية كانوا يعمدون إلى السجع في لغة غامضة مؤلفة من ألفاظ غريبة ومعان معقدة وعبارات صعبة مبهمة ؛</w:t>
      </w:r>
    </w:p>
    <w:p>
      <w:pPr/>
      <w:r>
        <w:rPr>
          <w:shd w:val="clear" w:fill="eeee80"/>
        </w:rPr>
        <w:t xml:space="preserve"> لإيهام السامعين أنهم يتلقون ذلك من مصدر مجهول يرتبط بالغيب ،</w:t>
      </w:r>
    </w:p>
    <w:p>
      <w:pPr/>
      <w:r>
        <w:rPr>
          <w:shd w:val="clear" w:fill="eeee80"/>
        </w:rPr>
        <w:t xml:space="preserve"> وكان الناس يتوافدون على هؤلاء الكُهّان من مختلف الجهات فيحكمونهم في منازعاتهم،</w:t>
      </w:r>
    </w:p>
    <w:p>
      <w:pPr/>
      <w:r>
        <w:rPr>
          <w:shd w:val="clear" w:fill="eeee80"/>
        </w:rPr>
        <w:t xml:space="preserve"> ويستشيرونهم في أمورهم الخاصة وما ينوونه من أعمال،</w:t>
      </w:r>
    </w:p>
    <w:p>
      <w:pPr/>
      <w:r>
        <w:rPr>
          <w:shd w:val="clear" w:fill="eeee80"/>
        </w:rPr>
        <w:t xml:space="preserve">وقد ظهر في العرب عدد من هؤلاء الكهان،</w:t>
      </w:r>
    </w:p>
    <w:p>
      <w:pPr/>
      <w:r>
        <w:rPr>
          <w:shd w:val="clear" w:fill="eeee80"/>
        </w:rPr>
        <w:t xml:space="preserve"> .ومن النساء الكاهنات: فاطمة الخثعمية،</w:t>
      </w:r>
    </w:p>
    <w:p>
      <w:pPr/>
      <w:r>
        <w:rPr>
          <w:shd w:val="clear" w:fill="eeee80"/>
        </w:rPr>
        <w:t xml:space="preserve">خصائص أسجاع الكهان :ـ</w:t>
      </w:r>
    </w:p>
    <w:p>
      <w:pPr/>
      <w:r>
        <w:rPr>
          <w:shd w:val="clear" w:fill="eeee80"/>
        </w:rPr>
        <w:t xml:space="preserve">أما من خصائص أسجاع الكهان فإنها - في جملتها - كلام عام،</w:t>
      </w:r>
    </w:p>
    <w:p>
      <w:pPr/>
      <w:r>
        <w:rPr>
          <w:shd w:val="clear" w:fill="eeee80"/>
        </w:rPr>
        <w:t xml:space="preserve"> لا يرشد السامع إلى حقائق جلية،</w:t>
      </w:r>
    </w:p>
    <w:p>
      <w:pPr/>
      <w:r>
        <w:rPr>
          <w:shd w:val="clear" w:fill="eeee80"/>
        </w:rPr>
        <w:t xml:space="preserve"> وإنما يضعه في الغموض والإبهام،</w:t>
      </w:r>
    </w:p>
    <w:p>
      <w:pPr/>
      <w:r>
        <w:rPr>
          <w:shd w:val="clear" w:fill="eeee80"/>
        </w:rPr>
        <w:t xml:space="preserve"> وقصر الجمل لإلهاء السامع عن تتبع ما يلقى إليه من الأخبار الغريبة،</w:t>
      </w:r>
    </w:p>
    <w:p>
      <w:pPr/>
      <w:r>
        <w:rPr>
          <w:shd w:val="clear" w:fill="eeee80"/>
        </w:rPr>
        <w:t xml:space="preserve"> وجعله في حالة نفسية مضطربة تساعد الكاهن على الوصول إلى ما يريد،</w:t>
      </w:r>
    </w:p>
    <w:p>
      <w:pPr/>
      <w:r>
        <w:rPr>
          <w:shd w:val="clear" w:fill="eeee80"/>
        </w:rPr>
        <w:t xml:space="preserve"> وتأويل ما يسمعه بحسب حالته ومدى فهمه.</w:t>
      </w:r>
    </w:p>
    <w:p>
      <w:pPr/>
      <w:r>
        <w:rPr>
          <w:shd w:val="clear" w:fill="eeee80"/>
        </w:rPr>
        <w:t xml:space="preserve">كما يلاحظ في نصوص الكهان أنها تحمل طابع التكلف الشديد في سجعها ولهذا لا يطمأن إليها كلها،</w:t>
      </w:r>
    </w:p>
    <w:p>
      <w:pPr/>
      <w:r>
        <w:rPr>
          <w:shd w:val="clear" w:fill="eeee80"/>
        </w:rPr>
        <w:t xml:space="preserve"> فربما شاب بعضها الوضع والنحل،</w:t>
      </w:r>
    </w:p>
    <w:p>
      <w:pPr/>
      <w:r>
        <w:rPr>
          <w:shd w:val="clear" w:fill="eeee80"/>
        </w:rPr>
        <w:t xml:space="preserve"> وربما كان بعضها محفوظاً صحيحاً،</w:t>
      </w:r>
    </w:p>
    <w:p>
      <w:pPr/>
      <w:r>
        <w:rPr>
          <w:shd w:val="clear" w:fill="eeee80"/>
        </w:rPr>
        <w:t xml:space="preserve"> أما سبب دخولها في النثر الفني فهو قيامها على السجع في عباراتها .</w:t>
      </w:r>
    </w:p>
    <w:p>
      <w:pPr/>
      <w:r>
        <w:rPr>
          <w:shd w:val="clear" w:fill="eeee80"/>
        </w:rPr>
        <w:t xml:space="preserve">من نماذجه قول الكاهنة عفيراء في تفسير رؤيا (مرثد بن كلال): ( رأيتَ أعاصيرَ زوابعْ بعضُها لبعضٍ تابعْ ،</w:t>
      </w:r>
    </w:p>
    <w:p>
      <w:pPr/>
      <w:r>
        <w:rPr>
          <w:shd w:val="clear" w:fill="eeee80"/>
        </w:rPr>
        <w:t xml:space="preserve"> يقفوها نهرٌ متدافعْ ،</w:t>
      </w:r>
    </w:p>
    <w:p>
      <w:pPr/>
      <w:r>
        <w:rPr>
          <w:shd w:val="clear" w:fill="eeee80"/>
        </w:rPr>
        <w:t xml:space="preserve"> وسمعتَ فيما أنتَ سامعْ دعاءً ذي جرسٍ صادعِ: هلموا إلى المشارعِ رويٍ جارعٍ وغرقٍ كارعٍ ).</w:t>
      </w:r>
    </w:p>
    <w:p>
      <w:pPr/>
      <w:r>
        <w:rPr>
          <w:shd w:val="clear" w:fill="eeee80"/>
        </w:rPr>
        <w:t xml:space="preserve">قال الملك : أجل هذه رؤياي ،</w:t>
      </w:r>
    </w:p>
    <w:p>
      <w:pPr/>
      <w:r>
        <w:rPr>
          <w:shd w:val="clear" w:fill="eeee80"/>
        </w:rPr>
        <w:t xml:space="preserve"> فما تأويلها يا عفيراء ؟</w:t>
      </w:r>
    </w:p>
    <w:p>
      <w:pPr/>
      <w:r>
        <w:rPr>
          <w:shd w:val="clear" w:fill="eeee80"/>
        </w:rPr>
        <w:t xml:space="preserve"> والنهرُ: عِلمٌ واسعٌ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2026-08-24T04:36:45+00:00</dcterms:created>
  <dcterms:modified xsi:type="dcterms:W3CDTF">2026-08-24T04:36:45+00:00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