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لهم أنك ستقومين بمقابلة كل من الأم والطفل الصغير وباقي أفراد الأسرة 15 مرة على مدار العام القادم ثم قومي بعرض الصورة (أ) على الأم واطلبي منها أن تركز على الصورة التي توجد في منتصف الجهة العليا من الصورة،  ووضحي لها أن طبيعة العلاقة الجيدة بين كل من الأم والطفل الصغير مهمة للغاية من أجل الحصول على صحة مثالية لكل من الأم والرضيع،  لذا سنتناول في حوالي 5 مقابلات من أصل 15 مقابلة التي سيتم إجراؤها العلاقة بين كل من الأم والرضيع.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