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أنطون تشيخوف يعتبر من أبرز الأدباء في كتابة القصص القصيرة، حيث برز في كتابة قصص كوميدية ومعنوية.</w:t>
      </w:r>
    </w:p>
    <w:p>
      <w:pPr/>
      <w:r>
        <w:rPr>
          <w:shd w:val="clear" w:fill="eeee80"/>
        </w:rPr>
        <w:t xml:space="preserve"> وقع في بعض الأخطاء عندما كتب عن المرأة،</w:t>
      </w:r>
    </w:p>
    <w:p>
      <w:pPr/>
      <w:r>
        <w:rPr>
          <w:shd w:val="clear" w:fill="eeee80"/>
        </w:rPr>
        <w:t xml:space="preserve"> حيث سلط الضوء على الصفات السلبية في النساء بشكل مباشر أو غير مباشر دون مراعاة وضع المرأة في تلك الفترة من الزمن.</w:t>
      </w:r>
    </w:p>
    <w:p>
      <w:pPr/>
      <w:r>
        <w:rPr>
          <w:shd w:val="clear" w:fill="eeee80"/>
        </w:rPr>
        <w:t xml:space="preserve"> وبالرغم من أن المرأة كانت قادرة على تحمل المصاعب وموازنة الأمور بحكمة مثل أو أفضل من الرجال،</w:t>
      </w:r>
    </w:p>
    <w:p>
      <w:pPr/>
      <w:r>
        <w:rPr/>
        <w:t xml:space="preserve"> إلا أن تشيخوف أظهر الرجل بوصفه أذكى وأقوى من المرأة،</w:t>
      </w:r>
    </w:p>
    <w:p>
      <w:pPr/>
      <w:r>
        <w:rPr>
          <w:shd w:val="clear" w:fill="eeee80"/>
        </w:rPr>
        <w:t xml:space="preserve"> وأن المرأة تمتلك القدرة على استغلالها واللجوء إلى حيلها،</w:t>
      </w:r>
    </w:p>
    <w:p>
      <w:pPr/>
      <w:r>
        <w:rPr>
          <w:shd w:val="clear" w:fill="eeee80"/>
        </w:rPr>
        <w:t xml:space="preserve"> مما يعكس اعتقاده في تفوق الرجل على المرأة.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2026-10-21T08:06:39+00:00</dcterms:created>
  <dcterms:modified xsi:type="dcterms:W3CDTF">2026-10-21T08:06:39+00:00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