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لقد أظهرت العديد من البحوث أن العنف ينشأ نتيجة لعدة عوامل تتفاعل وتتداخل لتؤثر على طريقة تصرف البشر.</w:t>
      </w:r>
    </w:p>
    <w:p>
      <w:pPr/>
      <w:r>
        <w:rPr>
          <w:shd w:val="clear" w:fill="eeee80"/>
        </w:rPr>
        <w:t xml:space="preserve"> ليس هناك سبب واحد وراء حدوث العنف،</w:t>
      </w:r>
    </w:p>
    <w:p>
      <w:pPr/>
      <w:r>
        <w:rPr>
          <w:shd w:val="clear" w:fill="eeee80"/>
        </w:rPr>
        <w:t xml:space="preserve"> بل هو نتيجة لتفاعل معقد بين عوامل عدّة.</w:t>
      </w:r>
    </w:p>
    <w:p>
      <w:pPr/>
      <w:r>
        <w:rPr>
          <w:shd w:val="clear" w:fill="eeee80"/>
        </w:rPr>
        <w:t xml:space="preserve"> تشمل هذه العوامل:</w:t>
      </w:r>
    </w:p>
    <w:p>
      <w:pPr/>
      <w:r>
        <w:rPr>
          <w:shd w:val="clear" w:fill="eeee80"/>
        </w:rPr>
        <w:t xml:space="preserve">العوامل الاجتماعية والثقافية: تلعب البيئة التي يعيش فيها الفرد،</w:t>
      </w:r>
    </w:p>
    <w:p>
      <w:pPr/>
      <w:r>
        <w:rPr/>
        <w:t xml:space="preserve"> دورًا مهمًا في تشكيل سلوكيات العنف.</w:t>
      </w:r>
    </w:p>
    <w:p>
      <w:pPr/>
      <w:r>
        <w:rPr>
          <w:shd w:val="clear" w:fill="eeee80"/>
        </w:rPr>
        <w:t xml:space="preserve">الضغوطات الظرفية: يمكن أن تؤدي الظروف البيئية والضغوط الحياتية مثل الضغوط النفسية والاقتصادية إلى زيادة احتمال حدوث العنف.</w:t>
      </w:r>
    </w:p>
    <w:p>
      <w:pPr/>
      <w:r>
        <w:rPr/>
        <w:t xml:space="preserve">العوامل الداخلية: تتضمن الاستعدادات الوراثية والخلل في الكيمياء العصبية مثل زيادة مستويات هرمون التستوستيرون.</w:t>
      </w:r>
    </w:p>
    <w:p>
      <w:pPr/>
      <w:r>
        <w:rPr>
          <w:shd w:val="clear" w:fill="eeee80"/>
        </w:rPr>
        <w:t xml:space="preserve">صفات الشخصية: عدم القدرة على الشعور بالتعاطف مع الآخرين والمشكلات في معالجة المعلومات يمكن أن يسهم في فهم تصرفات الآخرين بصورة عدوانية.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2026-09-04T12:03:11+00:00</dcterms:created>
  <dcterms:modified xsi:type="dcterms:W3CDTF">2026-09-04T12:03:11+00:00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