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عمل المرأة على الأسرة، مُركزةً على التوافق والتماسك الأسري.  تهدف إلى استكشاف  كيف يؤثر عمل المرأة على الأدوار الأسرية التقليدية وقدرتها على التوفيق بين العمل والأسرة.  يُبرز التحليل  الجوانب الإيجابية كتحسين مستوى المعيشة وزيادة ثقة المرأة بنفسها،  إلى جانب التحديات المحتملة كتقليل وقت التواصل الأسري وزيادة الأعباء النفسية على المرأة،  مشددةً على أهمية التوازن لتجنب التأثير السلبي على التوافق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