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تسجيل</w:t>
      </w:r>
    </w:p>
    <w:p>
      <w:pPr/>
      <w:r>
        <w:rPr>
          <w:shd w:val="clear" w:fill="eeee80"/>
        </w:rPr>
        <w:t xml:space="preserve">blogs قرآن</w:t>
      </w:r>
    </w:p>
    <w:p>
      <w:pPr/>
      <w:r>
        <w:rPr>
          <w:shd w:val="clear" w:fill="eeee80"/>
        </w:rPr>
        <w:t xml:space="preserve">يظهر التكريمُ الإلهيُّ للإنسان في عِدّةِ أمورٍ،</w:t>
      </w:r>
    </w:p>
    <w:p>
      <w:pPr/>
      <w:r>
        <w:rPr>
          <w:shd w:val="clear" w:fill="eeee80"/>
        </w:rPr>
        <w:t xml:space="preserve"> منها:</w:t>
      </w:r>
    </w:p>
    <w:p>
      <w:pPr/>
      <w:r>
        <w:rPr>
          <w:shd w:val="clear" w:fill="eeee80"/>
        </w:rPr>
        <w:t xml:space="preserve">أكد القرآن الكريم أن الإنسان مخلوق كريم على الله،</w:t>
      </w:r>
    </w:p>
    <w:p>
      <w:pPr/>
      <w:r>
        <w:rPr>
          <w:shd w:val="clear" w:fill="eeee80"/>
        </w:rPr>
        <w:t xml:space="preserve"> فقد خلق آدم بيديه،</w:t>
      </w:r>
    </w:p>
    <w:p>
      <w:pPr/>
      <w:r>
        <w:rPr>
          <w:shd w:val="clear" w:fill="eeee80"/>
        </w:rPr>
        <w:t xml:space="preserve"> ونفخ فيه من روحه،</w:t>
      </w:r>
    </w:p>
    <w:p>
      <w:pPr/>
      <w:r>
        <w:rPr>
          <w:shd w:val="clear" w:fill="eeee80"/>
        </w:rPr>
        <w:t xml:space="preserve"> وجعله في الأرض خليفة،</w:t>
      </w:r>
    </w:p>
    <w:p>
      <w:pPr/>
      <w:r>
        <w:rPr>
          <w:shd w:val="clear" w:fill="eeee80"/>
        </w:rPr>
        <w:t xml:space="preserve"> قال تعالى: {وَإِذْ قَالَ رَبُّكَ لِلْمَلاَئِكَةِ إِنِّي جَاعِلٌ فِي الأَرْضِ خَلِيفَةً قَالُوا أَتَجْعَلُ فِيهَا مَنْ يُفْسِدُ فِيهَا وَيَسْفِكُ الدِّمَاءَ وَنَحْنُ نُسَبِّحُ بِحَمْدِكَ وَنُقَدِّسُ لَكَ قَالَ إِنِّي أَعْلَمُ مَا لاَ تَعْلَمُونَ *} [البقرة: 30].</w:t>
      </w:r>
    </w:p>
    <w:p>
      <w:pPr/>
      <w:r>
        <w:rPr>
          <w:shd w:val="clear" w:fill="eeee80"/>
        </w:rPr>
        <w:t xml:space="preserve">   </w:t>
      </w:r>
    </w:p>
    <w:p>
      <w:pPr/>
      <w:r>
        <w:rPr>
          <w:shd w:val="clear" w:fill="eeee80"/>
        </w:rPr>
        <w:t xml:space="preserve">إنّ الإنسان هو المقصودُ غايةً وهدفاً في ابتعاث الرسل،</w:t>
      </w:r>
    </w:p>
    <w:p>
      <w:pPr/>
      <w:r>
        <w:rPr>
          <w:shd w:val="clear" w:fill="eeee80"/>
        </w:rPr>
        <w:t xml:space="preserve"> وإنزال الكتب والصُّحف،</w:t>
      </w:r>
    </w:p>
    <w:p>
      <w:pPr/>
      <w:r>
        <w:rPr>
          <w:shd w:val="clear" w:fill="eeee80"/>
        </w:rPr>
        <w:t xml:space="preserve"> والمنهج الأمثل،</w:t>
      </w:r>
    </w:p>
    <w:p>
      <w:pPr/>
      <w:r>
        <w:rPr>
          <w:shd w:val="clear" w:fill="eeee80"/>
        </w:rPr>
        <w:t xml:space="preserve"> وطمأنه منذ استقراره في الأرض أنه لن يدعه طعاماً سائغاً لوساوس الشيطان،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2026-09-16T08:07:47+00:00</dcterms:created>
  <dcterms:modified xsi:type="dcterms:W3CDTF">2026-09-16T08:07:47+00:00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