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شاهدت البشرية عبر تاريخها ظهور العديد من لإخترعات التي أثرت تأثيرا ولقد اصبحت لأنترنت علامة مميزة نظرة لتأثيره البارود التي اصدته فقد أثر على لإنسان وهو قادر على تغيير مفاهيم لإتصال وتوزيع المعرفة و استطاع تغيير طريقة تواصل الناس وتفاعلهم وذلك عبر شبكات التواصل لإجتماعي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2026-09-18T07:31:30+00:00</dcterms:created>
  <dcterms:modified xsi:type="dcterms:W3CDTF">2026-09-18T07:31:30+00:00</dcterms:modified>
</cp:coreProperties>
</file>

<file path=docProps/custom.xml><?xml version="1.0" encoding="utf-8"?>
<Properties xmlns="http://schemas.openxmlformats.org/officeDocument/2006/custom-properties" xmlns:vt="http://schemas.openxmlformats.org/officeDocument/2006/docPropsVTypes"/>
</file>