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تحقرن صغيرًا في مخاصمة إن البعوضة تدمي مقلة الأسد؛  مثل شعبي يعني ألا تقلل من شأن وقيمة عدوك أو حتى أي شخص أنت في نزاع معه. وذلك لأن لو نظرنا لصغر الحجم والتقليل لوجدنا أن البعوضة أصغر الحشرات حجمًا ولكن في استطاعتها أن تلدغ أسدًا في مقلة عينيه فتجعلها تدمي وبشدة ولا يستطيع الأسد بكل قوته أن يفعل لها شيء ولا أن يؤذيها بتاتًا. وقد جاءت أية في القرآن تدل على نفس ذات المعنى حين قال تعالى ما يعني أنه إذا سلبته الذبابة شيئًا لا يستطع استعادتها أبدًا. إذن عدوك ممكن أن يكون ذا قدرة عالية على إيذائك وأنت لا تدري فلا تحقر من أي شخص أيًا ما كان منظره وضعفه في نظرك.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