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الطفل والأسرة والأحداث والمسنين والمعاقين،</w:t>
      </w:r>
    </w:p>
    <w:p>
      <w:pPr/>
      <w:r>
        <w:rPr>
          <w:shd w:val="clear" w:fill="eeee80"/>
        </w:rPr>
        <w:t xml:space="preserve"> بما يضمن للجميع حقوقهم.</w:t>
      </w:r>
    </w:p>
    <w:p>
      <w:pPr/>
      <w:r>
        <w:rPr>
          <w:shd w:val="clear" w:fill="eeee80"/>
        </w:rPr>
        <w:t xml:space="preserve">ويحافظ عليهم بجانب التفاعل الإيجابي تجاه مجتمعهم،</w:t>
      </w:r>
    </w:p>
    <w:p>
      <w:pPr/>
      <w:r>
        <w:rPr>
          <w:shd w:val="clear" w:fill="eeee80"/>
        </w:rPr>
        <w:t xml:space="preserve"> بما يضمن مشاركة جميع فئات المجتمع في القيام بواجباتهم في تنمية مجتمعهم.</w:t>
      </w:r>
    </w:p>
    <w:p>
      <w:pPr/>
      <w:r>
        <w:rPr>
          <w:shd w:val="clear" w:fill="eeee80"/>
        </w:rPr>
        <w:t xml:space="preserve">7-2-3 تحقق الرأاه الاجتماعية لكل أفراد المجتمع من خلال التشرعات التي تحارب الأوضاع والانحرافات الاجتماعية مثل الأمان المفقود وغسل الأموال والثقافة الذهنية،</w:t>
      </w:r>
    </w:p>
    <w:p>
      <w:pPr/>
      <w:r>
        <w:rPr>
          <w:shd w:val="clear" w:fill="eeee80"/>
        </w:rPr>
        <w:t xml:space="preserve"> باعتبار أن تلك التشريعات تضمن مبدأ جمعية توجية أساليب التدخل لتنظيم العلاقات بين الأفراد والجماعات والنظام الاجتماعي،</w:t>
      </w:r>
    </w:p>
    <w:p>
      <w:pPr/>
      <w:r>
        <w:rPr>
          <w:shd w:val="clear" w:fill="eeee80"/>
        </w:rPr>
        <w:t xml:space="preserve"> كما يقلل من الانحرافات والتشكلات الاجتماعية.</w:t>
      </w:r>
    </w:p>
    <w:p>
      <w:pPr/>
      <w:r>
        <w:rPr>
          <w:shd w:val="clear" w:fill="eeee80"/>
        </w:rPr>
        <w:t xml:space="preserve">3-3-1 وضح وسائل الانتاج بصفة عامة في نظام الملكية العامة للشعب على أساس صالح الشعب لتحقيق الأهداف الاجتماعية،</w:t>
      </w:r>
    </w:p>
    <w:p>
      <w:pPr/>
      <w:r>
        <w:rPr>
          <w:shd w:val="clear" w:fill="eeee80"/>
        </w:rPr>
        <w:t xml:space="preserve"> وندعو القوى إلى الطبقات،</w:t>
      </w:r>
    </w:p>
    <w:p>
      <w:pPr/>
      <w:r>
        <w:rPr>
          <w:shd w:val="clear" w:fill="eeee80"/>
        </w:rPr>
        <w:t xml:space="preserve"> وفي نفس الوقت السيرة الكاملة على الوسائل المتاحة،</w:t>
      </w:r>
    </w:p>
    <w:p>
      <w:pPr/>
      <w:r>
        <w:rPr>
          <w:shd w:val="clear" w:fill="eeee80"/>
        </w:rPr>
        <w:t xml:space="preserve"> يمكن عن طريقها تهيئة الفرص المتاحة لكل المواطنين.</w:t>
      </w:r>
    </w:p>
    <w:p>
      <w:pPr/>
      <w:r>
        <w:rPr>
          <w:shd w:val="clear" w:fill="eeee80"/>
        </w:rPr>
        <w:t xml:space="preserve">3-3-2 توزيع الملكية الزراعية والعقارية عن أوضاع استغلالها،</w:t>
      </w:r>
    </w:p>
    <w:p>
      <w:pPr/>
      <w:r>
        <w:rPr>
          <w:shd w:val="clear" w:fill="eeee80"/>
        </w:rPr>
        <w:t xml:space="preserve"> وعن طريق فرض قوانين الضريبة التصاعدية،</w:t>
      </w:r>
    </w:p>
    <w:p>
      <w:pPr/>
      <w:r>
        <w:rPr>
          <w:shd w:val="clear" w:fill="eeee80"/>
        </w:rPr>
        <w:t xml:space="preserve">3-3-3 تنظيم الأسدية لمواجهة مشكلة الزيادة السكانية التي تهدد جهود الشعب بالانتقال نحو مستوى الإنتاج وتوفير الانتاج الاجتماعي.</w:t>
      </w:r>
    </w:p>
    <w:p>
      <w:pPr/>
      <w:r>
        <w:rPr>
          <w:shd w:val="clear" w:fill="eeee80"/>
        </w:rPr>
        <w:t xml:space="preserve">حراسة المجتمع عن طريق رعاية الأسرة والطفولة والإعاقة.</w:t>
      </w:r>
    </w:p>
    <w:p>
      <w:pPr/>
      <w:r>
        <w:rPr>
          <w:shd w:val="clear" w:fill="eeee80"/>
        </w:rPr>
        <w:t xml:space="preserve"> وضع حد أدنى للحدود،</w:t>
      </w:r>
    </w:p>
    <w:p>
      <w:pPr/>
      <w:r>
        <w:rPr>
          <w:shd w:val="clear" w:fill="eeee80"/>
        </w:rPr>
        <w:t xml:space="preserve"> وإشراك العاملين بالإدارة،</w:t>
      </w:r>
    </w:p>
    <w:p>
      <w:pPr/>
      <w:r>
        <w:rPr>
          <w:shd w:val="clear" w:fill="eeee80"/>
        </w:rPr>
        <w:t xml:space="preserve"> بالإضافة إلى تحسين ظروف العمل بما يضمن كرامة العمال.</w:t>
      </w:r>
    </w:p>
    <w:p>
      <w:pPr/>
      <w:r>
        <w:rPr>
          <w:shd w:val="clear" w:fill="eeee80"/>
        </w:rPr>
        <w:t xml:space="preserve">3-3-5 كفاخة الرعاية الصحية عن طريق قوانين التأمين الصحي الشامل للمجتمع.</w:t>
      </w:r>
    </w:p>
    <w:p>
      <w:pPr/>
      <w:r>
        <w:rPr>
          <w:shd w:val="clear" w:fill="eeee80"/>
        </w:rPr>
        <w:t xml:space="preserve"> وضمان الاجتماعي ضد الشيخوخة والعجز والمرض لتصبح مغلطة وإبقاء للفئات التي أدت دورها.</w:t>
      </w:r>
    </w:p>
    <w:p>
      <w:pPr/>
      <w:r>
        <w:rPr>
          <w:shd w:val="clear" w:fill="eeee80"/>
        </w:rPr>
        <w:t xml:space="preserve">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2026-08-26T23:10:08+00:00</dcterms:created>
  <dcterms:modified xsi:type="dcterms:W3CDTF">2026-08-26T23:10:08+00:00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