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–كان القرآن الكريم أول كتاب أنزله هللا على رسوله</w:t>
      </w:r>
    </w:p>
    <w:p>
      <w:pPr/>
      <w:r>
        <w:rPr>
          <w:shd w:val="clear" w:fill="eeee80"/>
        </w:rPr>
        <w:t xml:space="preserve">وقد دونه أبو بكر في مصحف واحد</w:t>
      </w:r>
    </w:p>
    <w:p>
      <w:pPr/>
      <w:r>
        <w:rPr>
          <w:shd w:val="clear" w:fill="eeee80"/>
        </w:rPr>
        <w:t xml:space="preserve">ثم دونه عثمان بن عفان في مصحفه المشهور،</w:t>
      </w:r>
    </w:p>
    <w:p>
      <w:pPr/>
      <w:r>
        <w:rPr>
          <w:shd w:val="clear" w:fill="eeee80"/>
        </w:rPr>
        <w:t xml:space="preserve">ال يدّون بعد عمر تدويناً عاماً حتى أوائل القرن الثاني</w:t>
      </w:r>
    </w:p>
    <w:p>
      <w:pPr/>
      <w:r>
        <w:rPr>
          <w:shd w:val="clear" w:fill="eeee80"/>
        </w:rPr>
        <w:t xml:space="preserve"> ووجدت منذ القرن األول الهجري بعض مدونات في</w:t>
      </w:r>
    </w:p>
    <w:p>
      <w:pPr/>
      <w:r>
        <w:rPr>
          <w:shd w:val="clear" w:fill="eeee80"/>
        </w:rPr>
        <w:t xml:space="preserve">ومنذ أول األمر عني أصحاب الحديث النبوي بصحته وصدقه</w:t>
      </w:r>
    </w:p>
    <w:p>
      <w:pPr/>
      <w:r>
        <w:rPr>
          <w:shd w:val="clear" w:fill="eeee80"/>
        </w:rPr>
        <w:t xml:space="preserve"> وظل يروى على مر األجيال مما</w:t>
      </w:r>
    </w:p>
    <w:p>
      <w:pPr/>
      <w:r>
        <w:rPr>
          <w:shd w:val="clear" w:fill="eeee80"/>
        </w:rPr>
        <w:t xml:space="preserve">التوثق في رواية الحديث من الرواة الذين يحملونه</w:t>
      </w:r>
    </w:p>
    <w:p>
      <w:pPr/>
      <w:r>
        <w:rPr>
          <w:shd w:val="clear" w:fill="eeee80"/>
        </w:rPr>
        <w:t xml:space="preserve">فدرسوهم ووزنوهم بمعايير سديدة،</w:t>
      </w:r>
    </w:p>
    <w:p>
      <w:pPr/>
      <w:r>
        <w:rPr>
          <w:shd w:val="clear" w:fill="eeee80"/>
        </w:rPr>
        <w:t xml:space="preserve">الحديث تبعه توثيق مماثل لرواية كتبه وصحة نقلها عن</w:t>
      </w:r>
    </w:p>
    <w:p>
      <w:pPr/>
      <w:r>
        <w:rPr>
          <w:shd w:val="clear" w:fill="eeee80"/>
        </w:rPr>
        <w:t xml:space="preserve"> وهناك عمل ضخم من التوثيق العلمي أخذ يحوط</w:t>
      </w:r>
    </w:p>
    <w:p>
      <w:pPr/>
      <w:r>
        <w:rPr>
          <w:shd w:val="clear" w:fill="eeee80"/>
        </w:rPr>
        <w:t xml:space="preserve">رواية الحديث منذ القديم بسياج متين من الصحة والدقة،</w:t>
      </w:r>
    </w:p>
    <w:p>
      <w:pPr/>
      <w:r>
        <w:rPr>
          <w:shd w:val="clear" w:fill="eeee80"/>
        </w:rPr>
        <w:t xml:space="preserve">رافقه تحقيق واسع في صحة رواية النص،</w:t>
      </w:r>
    </w:p>
    <w:p>
      <w:pPr/>
      <w:r>
        <w:rPr>
          <w:shd w:val="clear" w:fill="eeee80"/>
        </w:rPr>
        <w:t xml:space="preserve">من الت حقيق والتوثيق نلتقي بهما في رواية األشعار،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وكان هؤالء العلماء يستقون األخبار واألشعار من</w:t>
      </w:r>
    </w:p>
    <w:p>
      <w:pPr/>
      <w:r>
        <w:rPr>
          <w:shd w:val="clear" w:fill="eeee80"/>
        </w:rPr>
        <w:t xml:space="preserve"> وكان قد هاجر من</w:t>
      </w:r>
    </w:p>
    <w:p>
      <w:pPr/>
      <w:r>
        <w:rPr>
          <w:shd w:val="clear" w:fill="eeee80"/>
        </w:rPr>
        <w:t xml:space="preserve"> فك انوا يرفدون</w:t>
      </w:r>
    </w:p>
    <w:p>
      <w:pPr/>
      <w:r>
        <w:rPr>
          <w:shd w:val="clear" w:fill="eeee80"/>
        </w:rPr>
        <w:t xml:space="preserve"> وأهله،</w:t>
      </w:r>
    </w:p>
    <w:p>
      <w:pPr/>
      <w:r>
        <w:rPr>
          <w:shd w:val="clear" w:fill="eeee80"/>
        </w:rPr>
        <w:t xml:space="preserve">األخذ عن رواته،</w:t>
      </w:r>
    </w:p>
    <w:p>
      <w:pPr/>
      <w:r>
        <w:rPr>
          <w:shd w:val="clear" w:fill="eeee80"/>
        </w:rPr>
        <w:t xml:space="preserve">شروطاً كثيرة،</w:t>
      </w:r>
    </w:p>
    <w:p>
      <w:pPr/>
      <w:r>
        <w:rPr>
          <w:shd w:val="clear" w:fill="eeee80"/>
        </w:rPr>
        <w:t xml:space="preserve">أما السماع،</w:t>
      </w:r>
    </w:p>
    <w:p>
      <w:pPr/>
      <w:r>
        <w:rPr>
          <w:shd w:val="clear" w:fill="eeee80"/>
        </w:rPr>
        <w:t xml:space="preserve">يقول: سمعت،</w:t>
      </w:r>
    </w:p>
    <w:p>
      <w:pPr/>
      <w:r>
        <w:rPr>
          <w:shd w:val="clear" w:fill="eeee80"/>
        </w:rPr>
        <w:t xml:space="preserve">نهاية مصنفاتهم ،</w:t>
      </w:r>
    </w:p>
    <w:p>
      <w:pPr/>
      <w:r>
        <w:rPr>
          <w:shd w:val="clear" w:fill="eeee80"/>
        </w:rPr>
        <w:t xml:space="preserve"> واإلعالم :أن</w:t>
      </w:r>
    </w:p>
    <w:p>
      <w:pPr/>
      <w:r>
        <w:rPr>
          <w:shd w:val="clear" w:fill="eeee80"/>
        </w:rPr>
        <w:t xml:space="preserve">ذلك،</w:t>
      </w:r>
    </w:p>
    <w:p>
      <w:pPr/>
      <w:r>
        <w:rPr>
          <w:shd w:val="clear" w:fill="eeee80"/>
        </w:rPr>
        <w:t xml:space="preserve">تالميذه برواية كتاب عنه</w:t>
      </w:r>
    </w:p>
    <w:p>
      <w:pPr/>
      <w:r>
        <w:rPr>
          <w:shd w:val="clear" w:fill="eeee80"/>
        </w:rPr>
        <w:t xml:space="preserve">الرواة المتهمين من الموثقين،</w:t>
      </w:r>
    </w:p>
    <w:p>
      <w:pPr/>
      <w:r>
        <w:rPr>
          <w:shd w:val="clear" w:fill="eeee80"/>
        </w:rPr>
        <w:t xml:space="preserve"> ويزيدان فياألشعار،</w:t>
      </w:r>
    </w:p>
    <w:p>
      <w:pPr/>
      <w:r>
        <w:rPr>
          <w:shd w:val="clear" w:fill="eeee80"/>
        </w:rPr>
        <w:t xml:space="preserve">أسنادها ومتنوها،</w:t>
      </w:r>
    </w:p>
    <w:p>
      <w:pPr/>
      <w:r>
        <w:rPr>
          <w:shd w:val="clear" w:fill="eeee80"/>
        </w:rPr>
        <w:t xml:space="preserve">ووضع كتابه</w:t>
      </w:r>
    </w:p>
    <w:p>
      <w:pPr/>
      <w:r>
        <w:rPr>
          <w:shd w:val="clear" w:fill="eeee80"/>
        </w:rPr>
        <w:t xml:space="preserve"> وهو خالصة</w:t>
      </w:r>
    </w:p>
    <w:p>
      <w:pPr/>
      <w:r>
        <w:rPr>
          <w:shd w:val="clear" w:fill="eeee80"/>
        </w:rPr>
        <w:t xml:space="preserve">أن رواة الشعر الموث</w:t>
      </w:r>
    </w:p>
    <w:p>
      <w:pPr/>
      <w:r>
        <w:rPr>
          <w:shd w:val="clear" w:fill="eeee80"/>
        </w:rPr>
        <w:t xml:space="preserve"> ويرفضون ما يثبت</w:t>
      </w:r>
    </w:p>
    <w:p>
      <w:pPr/>
      <w:r>
        <w:rPr>
          <w:shd w:val="clear" w:fill="eeee80"/>
        </w:rPr>
        <w:t xml:space="preserve">علماء اللغة والشعر،</w:t>
      </w:r>
    </w:p>
    <w:p>
      <w:pPr/>
      <w:r>
        <w:rPr>
          <w:shd w:val="clear" w:fill="eeee80"/>
        </w:rPr>
        <w:t xml:space="preserve">األخذ من عالم ث</w:t>
      </w:r>
    </w:p>
    <w:p>
      <w:pPr/>
      <w:r>
        <w:rPr>
          <w:shd w:val="clear" w:fill="eeee80"/>
        </w:rPr>
        <w:t xml:space="preserve"> ومما ال ريب فيه أن القدماء عُنوا عناية</w:t>
      </w:r>
    </w:p>
    <w:p>
      <w:pPr/>
      <w:r>
        <w:rPr>
          <w:shd w:val="clear" w:fill="eeee80"/>
        </w:rPr>
        <w:t xml:space="preserve">واسعة بتوثيق دواوين الشعر القديم وكانوا ال يزالون</w:t>
      </w:r>
    </w:p>
    <w:p>
      <w:pPr/>
      <w:r>
        <w:rPr>
          <w:shd w:val="clear" w:fill="eeee80"/>
        </w:rPr>
        <w:t xml:space="preserve">أيضاً على أوثقها،</w:t>
      </w:r>
    </w:p>
    <w:p>
      <w:pPr/>
      <w:r>
        <w:rPr>
          <w:shd w:val="clear" w:fill="eeee80"/>
        </w:rPr>
        <w:t xml:space="preserve"> ويلقانا في بعض الدواوين الشعرية القديمة</w:t>
      </w:r>
    </w:p>
    <w:p>
      <w:pPr/>
      <w:r>
        <w:rPr>
          <w:shd w:val="clear" w:fill="eeee80"/>
        </w:rPr>
        <w:t xml:space="preserve"> وكانوا</w:t>
      </w:r>
    </w:p>
    <w:p>
      <w:pPr/>
      <w:r>
        <w:rPr>
          <w:shd w:val="clear" w:fill="eeee80"/>
        </w:rPr>
        <w:t xml:space="preserve">اً على أوثقها،</w:t>
      </w:r>
    </w:p>
    <w:p>
      <w:pPr/>
      <w:r>
        <w:rPr>
          <w:shd w:val="clear" w:fill="eeee80"/>
        </w:rPr>
        <w:t xml:space="preserve">الديوان،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لقد بذل علماء الشعر واللغة جهداً في توثيق</w:t>
      </w:r>
    </w:p>
    <w:p>
      <w:pPr/>
      <w:r>
        <w:rPr>
          <w:shd w:val="clear" w:fill="eeee80"/>
        </w:rPr>
        <w:t xml:space="preserve"> وهناك مصن</w:t>
      </w:r>
    </w:p>
    <w:p>
      <w:pPr/>
      <w:r>
        <w:rPr>
          <w:shd w:val="clear" w:fill="eeee80"/>
        </w:rPr>
        <w:t xml:space="preserve">كثيرة نجد على الورقة األولى منها موقوفة على طالب العلم</w:t>
      </w:r>
    </w:p>
    <w:p>
      <w:pPr/>
      <w:r>
        <w:rPr>
          <w:shd w:val="clear" w:fill="eeee80"/>
        </w:rPr>
        <w:t xml:space="preserve"> وقد نجد عليها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وال يفيدنا ذ لك في التوثيق منها فحسب بل</w:t>
      </w:r>
    </w:p>
    <w:p>
      <w:pPr/>
      <w:r>
        <w:rPr>
          <w:shd w:val="clear" w:fill="eeee80"/>
        </w:rPr>
        <w:t xml:space="preserve"> يفيدنا أيضاً في معرفة من ثقفها من العلماء</w:t>
      </w:r>
    </w:p>
    <w:p>
      <w:pPr/>
      <w:r>
        <w:rPr>
          <w:shd w:val="clear" w:fill="eeee80"/>
        </w:rPr>
        <w:t xml:space="preserve">المكتبات ،</w:t>
      </w:r>
    </w:p>
    <w:p>
      <w:pPr/>
      <w:r>
        <w:rPr>
          <w:shd w:val="clear" w:fill="eeee80"/>
        </w:rPr>
        <w:t xml:space="preserve"> وحين تتجمع نسخ الكتاب في أيدينا نرتبها حسب</w:t>
      </w:r>
    </w:p>
    <w:p>
      <w:pPr/>
      <w:r>
        <w:rPr>
          <w:shd w:val="clear" w:fill="eeee80"/>
        </w:rPr>
        <w:t xml:space="preserve"> وينبغي أالّ نخدع</w:t>
      </w:r>
    </w:p>
    <w:p>
      <w:pPr/>
      <w:r>
        <w:rPr>
          <w:shd w:val="clear" w:fill="eeee80"/>
        </w:rPr>
        <w:t xml:space="preserve">بقدم النسخة،</w:t>
      </w:r>
    </w:p>
    <w:p>
      <w:pPr/>
      <w:r>
        <w:rPr>
          <w:shd w:val="clear" w:fill="eeee80"/>
        </w:rPr>
        <w:t xml:space="preserve"> وكان أسالفنا</w:t>
      </w:r>
    </w:p>
    <w:p>
      <w:pPr/>
      <w:r>
        <w:rPr>
          <w:shd w:val="clear" w:fill="eeee80"/>
        </w:rPr>
        <w:t xml:space="preserve"> والعلماء المصنفين،</w:t>
      </w:r>
    </w:p>
    <w:p>
      <w:pPr/>
      <w:r>
        <w:rPr>
          <w:shd w:val="clear" w:fill="eeee80"/>
        </w:rPr>
        <w:t xml:space="preserve">القدماء كانوا يخطئون أحياناً في أسماء المؤلفين بعاملوكثيراً ما كانوا يكتبون سند الرواة على الصفحة األولى من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المصن فات</w:t>
      </w:r>
    </w:p>
    <w:p>
      <w:pPr/>
      <w:r>
        <w:rPr>
          <w:shd w:val="clear" w:fill="eeee80"/>
        </w:rPr>
        <w:t xml:space="preserve"> وهناك مصن</w:t>
      </w:r>
    </w:p>
    <w:p>
      <w:pPr/>
      <w:r>
        <w:rPr>
          <w:shd w:val="clear" w:fill="eeee80"/>
        </w:rPr>
        <w:t xml:space="preserve"> وتاريخ تملكهم لها،</w:t>
      </w:r>
    </w:p>
    <w:p>
      <w:pPr/>
      <w:r>
        <w:rPr>
          <w:shd w:val="clear" w:fill="eeee80"/>
        </w:rPr>
        <w:t xml:space="preserve"> أو في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وال يفيدنا ذ لك في التوثيق منها فحسب بل</w:t>
      </w:r>
    </w:p>
    <w:p>
      <w:pPr/>
      <w:r>
        <w:rPr>
          <w:shd w:val="clear" w:fill="eeee80"/>
        </w:rPr>
        <w:t xml:space="preserve">وأول أدوات التحقيق جمع نسخ الكتب المخطوطة من</w:t>
      </w:r>
    </w:p>
    <w:p>
      <w:pPr/>
      <w:r>
        <w:rPr>
          <w:shd w:val="clear" w:fill="eeee80"/>
        </w:rPr>
        <w:t xml:space="preserve">المكتبات ،</w:t>
      </w:r>
    </w:p>
    <w:p>
      <w:pPr/>
      <w:r>
        <w:rPr>
          <w:shd w:val="clear" w:fill="eeee80"/>
        </w:rPr>
        <w:t xml:space="preserve"> فال ينبغي إهداء النسخ غير الموثقة ،</w:t>
      </w:r>
    </w:p>
    <w:p>
      <w:pPr/>
      <w:r>
        <w:rPr>
          <w:shd w:val="clear" w:fill="eeee80"/>
        </w:rPr>
        <w:t xml:space="preserve"> وينبغي أالّ نخدع</w:t>
      </w:r>
    </w:p>
    <w:p>
      <w:pPr/>
      <w:r>
        <w:rPr>
          <w:shd w:val="clear" w:fill="eeee80"/>
        </w:rPr>
        <w:t xml:space="preserve">السالفة ما كثر تداوله حتى أصبح شعبياً،</w:t>
      </w:r>
    </w:p>
    <w:p>
      <w:pPr/>
      <w:r>
        <w:rPr>
          <w:shd w:val="clear" w:fill="eeee80"/>
        </w:rPr>
        <w:t xml:space="preserve">خطوط المؤلفين،</w:t>
      </w:r>
    </w:p>
    <w:p>
      <w:pPr/>
      <w:r>
        <w:rPr>
          <w:shd w:val="clear" w:fill="eeee80"/>
        </w:rPr>
        <w:t xml:space="preserve"> وينبغي أن نعرف أن</w:t>
      </w:r>
    </w:p>
    <w:p>
      <w:pPr/>
      <w:r>
        <w:rPr>
          <w:shd w:val="clear" w:fill="eeee80"/>
        </w:rPr>
        <w:t xml:space="preserve">الديوان،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فات اللغوية واألدبية المعرقة في القدم</w:t>
      </w:r>
    </w:p>
    <w:p>
      <w:pPr/>
      <w:r>
        <w:rPr>
          <w:shd w:val="clear" w:fill="eeee80"/>
        </w:rPr>
        <w:t xml:space="preserve">المصن فات</w:t>
      </w:r>
    </w:p>
    <w:p>
      <w:pPr/>
      <w:r>
        <w:rPr>
          <w:shd w:val="clear" w:fill="eeee80"/>
        </w:rPr>
        <w:t xml:space="preserve">تملكوها قبل أن توقف،</w:t>
      </w:r>
    </w:p>
    <w:p>
      <w:pPr/>
      <w:r>
        <w:rPr>
          <w:shd w:val="clear" w:fill="eeee80"/>
        </w:rPr>
        <w:t xml:space="preserve">أسماء بعض العلماء الذين قرأوها أمام صحيفة الفنون،</w:t>
      </w:r>
    </w:p>
    <w:p>
      <w:pPr/>
      <w:r>
        <w:rPr>
          <w:shd w:val="clear" w:fill="eeee80"/>
        </w:rPr>
        <w:t xml:space="preserve"> أو في</w:t>
      </w:r>
    </w:p>
    <w:p>
      <w:pPr/>
      <w:r>
        <w:rPr>
          <w:shd w:val="clear" w:fill="eeee80"/>
        </w:rPr>
        <w:t xml:space="preserve">بعض الهوامش،</w:t>
      </w:r>
    </w:p>
    <w:p>
      <w:pPr/>
      <w:r>
        <w:rPr>
          <w:shd w:val="clear" w:fill="eeee80"/>
        </w:rPr>
        <w:t xml:space="preserve"> يفيدنا أيضاً في معرفة من ثقفها من العلماء</w:t>
      </w:r>
    </w:p>
    <w:p>
      <w:pPr/>
      <w:r>
        <w:rPr>
          <w:shd w:val="clear" w:fill="eeee80"/>
        </w:rPr>
        <w:t xml:space="preserve">وأول أدوات التحقيق جمع نسخ الكتب المخطوطة من</w:t>
      </w:r>
    </w:p>
    <w:p>
      <w:pPr/>
      <w:r>
        <w:rPr>
          <w:shd w:val="clear" w:fill="eeee80"/>
        </w:rPr>
        <w:t xml:space="preserve">القدم،</w:t>
      </w:r>
    </w:p>
    <w:p>
      <w:pPr/>
      <w:r>
        <w:rPr>
          <w:shd w:val="clear" w:fill="eeee80"/>
        </w:rPr>
        <w:t xml:space="preserve"> فال ينبغي إهداء النسخ غير الموثقة ،</w:t>
      </w:r>
    </w:p>
    <w:p>
      <w:pPr/>
      <w:r>
        <w:rPr>
          <w:shd w:val="clear" w:fill="eeee80"/>
        </w:rPr>
        <w:t xml:space="preserve"> وينبغي أ ن نشير إلى أن من كتب العصور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2026-09-13T17:10:01+00:00</dcterms:created>
  <dcterms:modified xsi:type="dcterms:W3CDTF">2026-09-13T17:10:01+00:00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