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تكلمت بشكل صريح عن ان اللّٰه قد انزل مع القرآن شيء آخر لكي فسر القرآن وهو السنه وأيضا الانزال يكون من اعلى الى اسفل وبهذه الحاله من السماء الى الارض فكيف يعقل ان ينزل السنه ثم يسمح بتحرفيها؟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