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ما فتح من شهية المحترفين بشتى أنواعهم ،</w:t>
      </w:r>
    </w:p>
    <w:p>
      <w:pPr/>
      <w:r>
        <w:rPr>
          <w:shd w:val="clear" w:fill="eeee80"/>
        </w:rPr>
        <w:t xml:space="preserve"> إلى غزو عقول المستهلكين ،</w:t>
      </w:r>
    </w:p>
    <w:p>
      <w:pPr/>
      <w:r>
        <w:rPr/>
        <w:t xml:space="preserve"> مستهدفين الربح السريع بغض النظر عن أية عوامل أخرى ، باعتماد وسائل متطورة للتسويق كالإشهار بشتى طرقه ،</w:t>
      </w:r>
    </w:p>
    <w:p>
      <w:pPr/>
      <w:r>
        <w:rPr>
          <w:shd w:val="clear" w:fill="eeee80"/>
        </w:rPr>
        <w:t xml:space="preserve"> بما يؤدي من تحريض المستهلك على الاستهلاك .</w:t>
      </w:r>
    </w:p>
    <w:p>
      <w:pPr/>
      <w:r>
        <w:rPr>
          <w:shd w:val="clear" w:fill="eeee80"/>
        </w:rPr>
        <w:t xml:space="preserve">فظهر أول ما ظهر المستهلك كظاهرة اجتماعية في الأربعينات من القرن الماضي ،</w:t>
      </w:r>
    </w:p>
    <w:p>
      <w:pPr/>
      <w:r>
        <w:rPr/>
        <w:t xml:space="preserve"> بسبب النمو الاقتصادي العارم ،</w:t>
      </w:r>
    </w:p>
    <w:p>
      <w:pPr/>
      <w:r>
        <w:rPr>
          <w:shd w:val="clear" w:fill="eeee80"/>
        </w:rPr>
        <w:t xml:space="preserve"> متمثلا في كثرة الإنتاج وتنوعه ،</w:t>
      </w:r>
    </w:p>
    <w:p>
      <w:pPr/>
      <w:r>
        <w:rPr>
          <w:shd w:val="clear" w:fill="eeee80"/>
        </w:rPr>
        <w:t xml:space="preserve"> مقابلا لاستهلاك جامح من قبل المستهلكين ،</w:t>
      </w:r>
    </w:p>
    <w:p>
      <w:pPr/>
      <w:r>
        <w:rPr/>
        <w:t xml:space="preserve"> مما أدى إلى تعاظم عدم التكافؤ بين الفئتين .فشهدت الولايات المتحدة الأمريكية عقب الحرب العالمية الثانية ،</w:t>
      </w:r>
    </w:p>
    <w:p>
      <w:pPr/>
      <w:r>
        <w:rPr>
          <w:shd w:val="clear" w:fill="eeee80"/>
        </w:rPr>
        <w:t xml:space="preserve"> نهضة تكنولوجية وصناعية معززة باقتصاد قوي ،</w:t>
      </w:r>
    </w:p>
    <w:p>
      <w:pPr/>
      <w:r>
        <w:rPr/>
        <w:t xml:space="preserve"> مما أدى إلى بعض الفوضى أحيانا واهتمام بالكم أكثر من الكيف ،</w:t>
      </w:r>
    </w:p>
    <w:p>
      <w:pPr/>
      <w:r>
        <w:rPr>
          <w:shd w:val="clear" w:fill="eeee80"/>
        </w:rPr>
        <w:t xml:space="preserve"> ومنه عدم بذل رعاية كافية لمأمن وسلامة منتجاتها التي كثرت وتنوعت .</w:t>
      </w:r>
    </w:p>
    <w:p>
      <w:pPr/>
      <w:r>
        <w:rPr>
          <w:shd w:val="clear" w:fill="eeee80"/>
        </w:rPr>
        <w:t xml:space="preserve">وهو ما جعل المجتمع الأمريكي يتحول إلى مجتمع استهلاكي</w:t>
      </w:r>
    </w:p>
    <w:p>
      <w:pPr/>
      <w:r>
        <w:rPr/>
        <w:t xml:space="preserve"> وفوجئ القضاء بعدد كبير من القضايا التي كان موضوعها الأضرار التي تنتجها المنتجات المعيبة .هذا المناخ الذي عاشه المجتمع الأمريكي في تلك الحقبة ،</w:t>
      </w:r>
    </w:p>
    <w:p>
      <w:pPr/>
      <w:r>
        <w:rPr>
          <w:shd w:val="clear" w:fill="eeee80"/>
        </w:rPr>
        <w:t xml:space="preserve"> كان السبب في احتدام الصراع بين كتلتين : كتلة أنصار المطالبين بحقوق المستهلك ،</w:t>
      </w:r>
    </w:p>
    <w:p>
      <w:pPr/>
      <w:r>
        <w:rPr>
          <w:shd w:val="clear" w:fill="eeee80"/>
        </w:rPr>
        <w:t xml:space="preserve"> وكتلة مؤيدي النزعة الفردية والحرية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2026-10-07T11:02:55+00:00</dcterms:created>
  <dcterms:modified xsi:type="dcterms:W3CDTF">2026-10-07T11:02:55+00:00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