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المطلب الاول :   ماهية الجباية </w:t>
      </w:r>
    </w:p>
    <w:p>
      <w:pPr/>
      <w:r>
        <w:rPr>
          <w:shd w:val="clear" w:fill="eeee80"/>
        </w:rPr>
        <w:t xml:space="preserve">تعريف الجباية  يعرف القاموس                   الجباية كنظام لتحصيل الضرائب و هي مجموعة من القوانين التي ينص عليها و الوسائل التي تصل اليها .</w:t>
      </w:r>
    </w:p>
    <w:p>
      <w:pPr/>
      <w:r>
        <w:rPr>
          <w:shd w:val="clear" w:fill="eeee80"/>
        </w:rPr>
        <w:t xml:space="preserve">   اما فرع القانون العمومي  يعرفها بانها تتكون من مجموعة القواعد القانونية المتعلقة بالضرائب و التي تنظم المشاركة في المواضيع القانونية و كدلك الاشخاص الطبيعين و المعنويين في تمويل الدولة .</w:t>
      </w:r>
    </w:p>
    <w:p>
      <w:pPr/>
      <w:r>
        <w:rPr>
          <w:shd w:val="clear" w:fill="eeee80"/>
        </w:rPr>
        <w:t xml:space="preserve">الجباية هي مشتق اقتصادي هام يعكس الهيكل الاقتصادي و الاجتماعي لتطور المجتمع لكونها </w:t>
      </w:r>
    </w:p>
    <w:p>
      <w:pPr/>
      <w:r>
        <w:rPr>
          <w:shd w:val="clear" w:fill="eeee80"/>
        </w:rPr>
        <w:t xml:space="preserve">اداة مالية  وتدخيلية لها اثر ها المتعددة  على المستوى الكلي او جزئي  ومن الافضل  ما  كتب على على الجباية و تاريخها تلك  المقولة التي تكتب بماء الدهب للفيلسوف لو فنمبرغر  عند قوله ان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2026-08-28T05:55:29+00:00</dcterms:created>
  <dcterms:modified xsi:type="dcterms:W3CDTF">2026-08-28T05:55:29+00:00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