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الأمن السيبراني هو عملية حماية الأنظمة والشبكات والبرامج ضد الهجمات الرقمية.</w:t>
      </w:r>
    </w:p>
    <w:p>
      <w:pPr/>
      <w:r>
        <w:rPr>
          <w:shd w:val="clear" w:fill="eeee80"/>
        </w:rPr>
        <w:t xml:space="preserve"> تهدف هذه الهجمات السيبرانية عادةً إلى الوصول إلى المعلومات الحساسة أو تغييرها أو تدميرها؛</w:t>
      </w:r>
    </w:p>
    <w:p>
      <w:pPr/>
      <w:r>
        <w:rPr>
          <w:shd w:val="clear" w:fill="eeee80"/>
        </w:rPr>
        <w:t xml:space="preserve"> بغرض الاستيلاء على المال من المستخدمين أو مقاطعة عمليات الأعمال العادية.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2026-10-20T00:32:03+00:00</dcterms:created>
  <dcterms:modified xsi:type="dcterms:W3CDTF">2026-10-20T00:32:03+00:00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